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2BE" w:rsidRDefault="00364D9E" w:rsidP="00433148">
      <w:pPr>
        <w:pStyle w:val="a5"/>
        <w:adjustRightInd w:val="0"/>
        <w:spacing w:before="0" w:beforeAutospacing="0" w:after="0" w:afterAutospacing="0" w:line="335" w:lineRule="exact"/>
        <w:jc w:val="both"/>
        <w:rPr>
          <w:rFonts w:ascii="Times New Roman" w:hAnsi="Times New Roman"/>
          <w:sz w:val="21"/>
          <w:szCs w:val="27"/>
        </w:rPr>
      </w:pPr>
      <w:r>
        <w:rPr>
          <w:rFonts w:ascii="Times New Roman" w:eastAsia="黑体" w:hAnsi="Times New Roman"/>
          <w:b/>
        </w:rPr>
        <w:fldChar w:fldCharType="begin"/>
      </w:r>
      <w:r>
        <w:rPr>
          <w:rFonts w:ascii="Times New Roman" w:eastAsia="黑体" w:hAnsi="Times New Roman"/>
          <w:b/>
        </w:rPr>
        <w:instrText xml:space="preserve"> </w:instrText>
      </w:r>
      <w:r>
        <w:rPr>
          <w:rFonts w:ascii="Times New Roman" w:eastAsia="黑体" w:hAnsi="Times New Roman" w:hint="eastAsia"/>
          <w:b/>
        </w:rPr>
        <w:instrText>= 1 \* ROMAN</w:instrText>
      </w:r>
      <w:r>
        <w:rPr>
          <w:rFonts w:ascii="Times New Roman" w:eastAsia="黑体" w:hAnsi="Times New Roman"/>
          <w:b/>
        </w:rPr>
        <w:instrText xml:space="preserve"> </w:instrText>
      </w:r>
      <w:r>
        <w:rPr>
          <w:rFonts w:ascii="Times New Roman" w:eastAsia="黑体" w:hAnsi="Times New Roman"/>
          <w:b/>
        </w:rPr>
        <w:fldChar w:fldCharType="separate"/>
      </w:r>
      <w:r>
        <w:rPr>
          <w:rFonts w:ascii="Times New Roman" w:eastAsia="黑体" w:hAnsi="Times New Roman"/>
          <w:b/>
          <w:noProof/>
        </w:rPr>
        <w:t>I</w:t>
      </w:r>
      <w:r>
        <w:rPr>
          <w:rFonts w:ascii="Times New Roman" w:eastAsia="黑体" w:hAnsi="Times New Roman"/>
          <w:b/>
        </w:rPr>
        <w:fldChar w:fldCharType="end"/>
      </w:r>
      <w:r>
        <w:rPr>
          <w:rFonts w:ascii="Times New Roman" w:eastAsia="黑体" w:hAnsi="Times New Roman" w:hint="eastAsia"/>
          <w:b/>
        </w:rPr>
        <w:t>.</w:t>
      </w:r>
      <w:r w:rsidR="00433148" w:rsidRPr="00433148">
        <w:rPr>
          <w:rFonts w:ascii="Times New Roman" w:hAnsi="Times New Roman" w:hint="eastAsia"/>
          <w:color w:val="auto"/>
          <w:kern w:val="2"/>
          <w:sz w:val="21"/>
          <w:szCs w:val="20"/>
        </w:rPr>
        <w:t>Spell out</w:t>
      </w:r>
      <w:r w:rsidR="00433148">
        <w:rPr>
          <w:rFonts w:ascii="Times New Roman" w:hAnsi="Times New Roman" w:hint="eastAsia"/>
          <w:color w:val="auto"/>
          <w:kern w:val="2"/>
          <w:sz w:val="21"/>
          <w:szCs w:val="20"/>
        </w:rPr>
        <w:t xml:space="preserve"> </w:t>
      </w:r>
      <w:r w:rsidR="00433148" w:rsidRPr="00433148">
        <w:rPr>
          <w:rFonts w:ascii="Times New Roman" w:hAnsi="Times New Roman" w:hint="eastAsia"/>
          <w:color w:val="auto"/>
          <w:kern w:val="2"/>
          <w:sz w:val="21"/>
          <w:szCs w:val="20"/>
        </w:rPr>
        <w:t>the</w:t>
      </w:r>
      <w:r w:rsidR="00433148">
        <w:rPr>
          <w:rFonts w:ascii="Times New Roman" w:hAnsi="Times New Roman" w:hint="eastAsia"/>
          <w:color w:val="auto"/>
          <w:kern w:val="2"/>
          <w:sz w:val="21"/>
          <w:szCs w:val="20"/>
        </w:rPr>
        <w:t xml:space="preserve"> English word according to the Chinese</w:t>
      </w:r>
      <w:r w:rsidR="002A3307">
        <w:rPr>
          <w:rFonts w:ascii="Times New Roman" w:eastAsia="MS Mincho" w:hAnsi="Times New Roman" w:hint="eastAsia"/>
          <w:color w:val="auto"/>
          <w:kern w:val="2"/>
          <w:sz w:val="21"/>
          <w:szCs w:val="20"/>
          <w:lang w:eastAsia="ja-JP"/>
        </w:rPr>
        <w:t xml:space="preserve"> meaning</w:t>
      </w:r>
      <w:r w:rsidR="007C2F7A" w:rsidRPr="007C2F7A">
        <w:rPr>
          <w:rFonts w:ascii="Times New Roman" w:eastAsiaTheme="minorEastAsia" w:hAnsi="Times New Roman" w:hint="eastAsia"/>
          <w:color w:val="auto"/>
          <w:kern w:val="2"/>
          <w:sz w:val="21"/>
          <w:szCs w:val="20"/>
        </w:rPr>
        <w:t xml:space="preserve"> </w:t>
      </w:r>
      <w:r w:rsidR="007C2F7A">
        <w:rPr>
          <w:rFonts w:ascii="Times New Roman" w:eastAsiaTheme="minorEastAsia" w:hAnsi="Times New Roman" w:hint="eastAsia"/>
          <w:color w:val="auto"/>
          <w:kern w:val="2"/>
          <w:sz w:val="21"/>
          <w:szCs w:val="20"/>
        </w:rPr>
        <w:t xml:space="preserve">and </w:t>
      </w:r>
      <w:r w:rsidR="007C2F7A">
        <w:rPr>
          <w:rFonts w:ascii="Times New Roman" w:hAnsi="Times New Roman" w:hint="eastAsia"/>
          <w:color w:val="auto"/>
          <w:kern w:val="2"/>
          <w:sz w:val="21"/>
          <w:szCs w:val="20"/>
        </w:rPr>
        <w:t>part of speech</w:t>
      </w:r>
      <w:bookmarkStart w:id="0" w:name="_GoBack"/>
      <w:bookmarkEnd w:id="0"/>
      <w:r w:rsidR="00433148">
        <w:rPr>
          <w:rFonts w:ascii="Times New Roman" w:hAnsi="Times New Roman" w:hint="eastAsia"/>
          <w:color w:val="auto"/>
          <w:kern w:val="2"/>
          <w:sz w:val="21"/>
          <w:szCs w:val="20"/>
        </w:rPr>
        <w:t>.</w:t>
      </w:r>
      <w:r w:rsidR="00BA22BE">
        <w:rPr>
          <w:rFonts w:ascii="Times New Roman" w:hAnsi="Times New Roman" w:hint="eastAsia"/>
          <w:sz w:val="21"/>
          <w:szCs w:val="27"/>
        </w:rPr>
        <w:t>（</w:t>
      </w:r>
      <w:r w:rsidR="00BA22BE">
        <w:rPr>
          <w:rFonts w:ascii="Times New Roman" w:hAnsi="Times New Roman" w:hint="eastAsia"/>
          <w:sz w:val="21"/>
          <w:szCs w:val="27"/>
        </w:rPr>
        <w:t>0.5</w:t>
      </w:r>
      <w:r w:rsidR="00F77AA9">
        <w:rPr>
          <w:rFonts w:ascii="Calibri" w:hAnsi="Calibri"/>
        </w:rPr>
        <w:t>´</w:t>
      </w:r>
      <w:r w:rsidR="00433148">
        <w:rPr>
          <w:rFonts w:ascii="Times New Roman" w:hAnsi="Times New Roman" w:hint="eastAsia"/>
          <w:sz w:val="21"/>
          <w:szCs w:val="27"/>
        </w:rPr>
        <w:t>X20=</w:t>
      </w:r>
      <w:r w:rsidR="00BA22BE">
        <w:rPr>
          <w:rFonts w:ascii="Times New Roman" w:hAnsi="Times New Roman" w:hint="eastAsia"/>
          <w:sz w:val="21"/>
          <w:szCs w:val="27"/>
        </w:rPr>
        <w:t>10</w:t>
      </w:r>
      <w:r w:rsidR="00F77AA9">
        <w:rPr>
          <w:rFonts w:ascii="Calibri" w:hAnsi="Calibri"/>
        </w:rPr>
        <w:t>´</w:t>
      </w:r>
      <w:r w:rsidR="00BA22BE">
        <w:rPr>
          <w:rFonts w:ascii="Times New Roman" w:hAnsi="Times New Roman" w:hint="eastAsia"/>
          <w:sz w:val="21"/>
          <w:szCs w:val="27"/>
        </w:rPr>
        <w:t>）</w:t>
      </w:r>
    </w:p>
    <w:tbl>
      <w:tblPr>
        <w:tblW w:w="0" w:type="auto"/>
        <w:tblInd w:w="222" w:type="dxa"/>
        <w:tblLayout w:type="fixed"/>
        <w:tblCellMar>
          <w:left w:w="0" w:type="dxa"/>
          <w:right w:w="0" w:type="dxa"/>
        </w:tblCellMar>
        <w:tblLook w:val="0000" w:firstRow="0" w:lastRow="0" w:firstColumn="0" w:lastColumn="0" w:noHBand="0" w:noVBand="0"/>
      </w:tblPr>
      <w:tblGrid>
        <w:gridCol w:w="315"/>
        <w:gridCol w:w="1635"/>
        <w:gridCol w:w="2090"/>
        <w:gridCol w:w="475"/>
        <w:gridCol w:w="1575"/>
        <w:gridCol w:w="1985"/>
      </w:tblGrid>
      <w:tr w:rsidR="005266C0" w:rsidRPr="00667C5C"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w:t>
            </w:r>
          </w:p>
        </w:tc>
        <w:tc>
          <w:tcPr>
            <w:tcW w:w="1635" w:type="dxa"/>
            <w:tcBorders>
              <w:top w:val="nil"/>
              <w:left w:val="nil"/>
              <w:right w:val="nil"/>
            </w:tcBorders>
          </w:tcPr>
          <w:p w:rsidR="005266C0" w:rsidRPr="00667C5C" w:rsidRDefault="002A3307"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hint="eastAsia"/>
                <w:color w:val="auto"/>
                <w:kern w:val="2"/>
                <w:sz w:val="21"/>
                <w:szCs w:val="20"/>
              </w:rPr>
              <w:t>行为主义</w:t>
            </w:r>
            <w:r w:rsidRPr="00667C5C">
              <w:rPr>
                <w:rFonts w:ascii="Times New Roman" w:hAnsi="Times New Roman" w:hint="eastAsia"/>
                <w:color w:val="auto"/>
                <w:kern w:val="2"/>
                <w:sz w:val="21"/>
                <w:szCs w:val="20"/>
              </w:rPr>
              <w:t xml:space="preserve"> </w:t>
            </w:r>
            <w:r w:rsidR="005266C0" w:rsidRPr="00667C5C">
              <w:rPr>
                <w:rFonts w:ascii="Times New Roman" w:hAnsi="Times New Roman"/>
                <w:color w:val="auto"/>
                <w:kern w:val="2"/>
                <w:sz w:val="21"/>
                <w:szCs w:val="20"/>
              </w:rPr>
              <w:t>n.</w:t>
            </w:r>
          </w:p>
        </w:tc>
        <w:tc>
          <w:tcPr>
            <w:tcW w:w="2090" w:type="dxa"/>
            <w:tcBorders>
              <w:top w:val="nil"/>
              <w:left w:val="nil"/>
              <w:bottom w:val="single" w:sz="4" w:space="0" w:color="auto"/>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11</w:t>
            </w:r>
          </w:p>
        </w:tc>
        <w:tc>
          <w:tcPr>
            <w:tcW w:w="1575" w:type="dxa"/>
          </w:tcPr>
          <w:p w:rsidR="005266C0" w:rsidRPr="00667C5C" w:rsidRDefault="00667C5C"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介入；干</w:t>
            </w:r>
            <w:r w:rsidRPr="00667C5C">
              <w:rPr>
                <w:rFonts w:ascii="Times New Roman" w:hAnsi="Times New Roman" w:hint="eastAsia"/>
                <w:color w:val="auto"/>
                <w:kern w:val="2"/>
                <w:sz w:val="21"/>
                <w:szCs w:val="20"/>
              </w:rPr>
              <w:t>预</w:t>
            </w:r>
            <w:r w:rsidR="005266C0" w:rsidRPr="00667C5C">
              <w:rPr>
                <w:rFonts w:ascii="Times New Roman" w:hAnsi="Times New Roman"/>
                <w:color w:val="auto"/>
                <w:kern w:val="2"/>
                <w:sz w:val="21"/>
                <w:szCs w:val="20"/>
              </w:rPr>
              <w:t xml:space="preserve"> n.</w:t>
            </w:r>
          </w:p>
        </w:tc>
        <w:tc>
          <w:tcPr>
            <w:tcW w:w="1985" w:type="dxa"/>
            <w:tcBorders>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5266C0" w:rsidRPr="00667C5C"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2</w:t>
            </w:r>
          </w:p>
        </w:tc>
        <w:tc>
          <w:tcPr>
            <w:tcW w:w="1635" w:type="dxa"/>
            <w:tcBorders>
              <w:left w:val="nil"/>
              <w:right w:val="nil"/>
            </w:tcBorders>
          </w:tcPr>
          <w:p w:rsidR="005266C0" w:rsidRPr="00667C5C" w:rsidRDefault="002A3307"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hint="eastAsia"/>
                <w:color w:val="auto"/>
                <w:kern w:val="2"/>
                <w:sz w:val="21"/>
                <w:szCs w:val="20"/>
              </w:rPr>
              <w:t>关联，联想</w:t>
            </w:r>
            <w:r w:rsidR="005266C0" w:rsidRPr="00667C5C">
              <w:rPr>
                <w:rFonts w:ascii="Times New Roman" w:hAnsi="Times New Roman"/>
                <w:color w:val="auto"/>
                <w:kern w:val="2"/>
                <w:sz w:val="21"/>
                <w:szCs w:val="20"/>
              </w:rPr>
              <w:t xml:space="preserve"> n.</w:t>
            </w:r>
          </w:p>
        </w:tc>
        <w:tc>
          <w:tcPr>
            <w:tcW w:w="2090" w:type="dxa"/>
            <w:tcBorders>
              <w:top w:val="single" w:sz="4" w:space="0" w:color="auto"/>
              <w:left w:val="nil"/>
              <w:bottom w:val="single" w:sz="4" w:space="0" w:color="auto"/>
              <w:right w:val="nil"/>
            </w:tcBorders>
            <w:noWrap/>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12</w:t>
            </w:r>
          </w:p>
        </w:tc>
        <w:tc>
          <w:tcPr>
            <w:tcW w:w="1575" w:type="dxa"/>
          </w:tcPr>
          <w:p w:rsidR="005266C0" w:rsidRPr="00667C5C" w:rsidRDefault="00B96E9B" w:rsidP="00B96E9B">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hint="eastAsia"/>
                <w:color w:val="auto"/>
                <w:kern w:val="2"/>
                <w:sz w:val="21"/>
                <w:szCs w:val="20"/>
              </w:rPr>
              <w:t>进化</w:t>
            </w:r>
            <w:r w:rsidR="00667C5C" w:rsidRPr="00667C5C">
              <w:rPr>
                <w:rFonts w:ascii="Times New Roman" w:hAnsi="Times New Roman"/>
                <w:color w:val="auto"/>
                <w:kern w:val="2"/>
                <w:sz w:val="21"/>
                <w:szCs w:val="20"/>
              </w:rPr>
              <w:t>，</w:t>
            </w:r>
            <w:r w:rsidRPr="00667C5C">
              <w:rPr>
                <w:rFonts w:ascii="Times New Roman" w:hAnsi="Times New Roman"/>
                <w:color w:val="auto"/>
                <w:kern w:val="2"/>
                <w:sz w:val="21"/>
                <w:szCs w:val="20"/>
              </w:rPr>
              <w:t>发展</w:t>
            </w:r>
            <w:r w:rsidR="005266C0" w:rsidRPr="00667C5C">
              <w:rPr>
                <w:rFonts w:ascii="Times New Roman" w:hAnsi="Times New Roman" w:hint="eastAsia"/>
                <w:color w:val="auto"/>
                <w:kern w:val="2"/>
                <w:sz w:val="21"/>
                <w:szCs w:val="20"/>
              </w:rPr>
              <w:t xml:space="preserve"> </w:t>
            </w:r>
            <w:r w:rsidR="00667C5C" w:rsidRPr="00667C5C">
              <w:rPr>
                <w:rFonts w:ascii="Times New Roman" w:hAnsi="Times New Roman" w:hint="eastAsia"/>
                <w:color w:val="auto"/>
                <w:kern w:val="2"/>
                <w:sz w:val="21"/>
                <w:szCs w:val="20"/>
              </w:rPr>
              <w:t>v</w:t>
            </w:r>
            <w:r w:rsidR="005266C0" w:rsidRPr="00667C5C">
              <w:rPr>
                <w:rFonts w:ascii="Times New Roman" w:hAnsi="Times New Roman"/>
                <w:color w:val="auto"/>
                <w:kern w:val="2"/>
                <w:sz w:val="21"/>
                <w:szCs w:val="20"/>
              </w:rPr>
              <w:t>.</w:t>
            </w:r>
          </w:p>
        </w:tc>
        <w:tc>
          <w:tcPr>
            <w:tcW w:w="1985" w:type="dxa"/>
            <w:tcBorders>
              <w:top w:val="single" w:sz="4" w:space="0" w:color="auto"/>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5266C0" w:rsidRPr="00667C5C"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3</w:t>
            </w:r>
          </w:p>
        </w:tc>
        <w:tc>
          <w:tcPr>
            <w:tcW w:w="1635" w:type="dxa"/>
            <w:tcBorders>
              <w:left w:val="nil"/>
              <w:right w:val="nil"/>
            </w:tcBorders>
          </w:tcPr>
          <w:p w:rsidR="005266C0" w:rsidRPr="00667C5C" w:rsidRDefault="002A3307"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hint="eastAsia"/>
                <w:color w:val="auto"/>
                <w:kern w:val="2"/>
                <w:sz w:val="21"/>
                <w:szCs w:val="20"/>
              </w:rPr>
              <w:t>认知的</w:t>
            </w:r>
            <w:r w:rsidR="005266C0" w:rsidRPr="00667C5C">
              <w:rPr>
                <w:rFonts w:ascii="Times New Roman" w:hAnsi="Times New Roman"/>
                <w:color w:val="auto"/>
                <w:kern w:val="2"/>
                <w:sz w:val="21"/>
                <w:szCs w:val="20"/>
              </w:rPr>
              <w:t xml:space="preserve"> </w:t>
            </w:r>
            <w:r w:rsidRPr="00667C5C">
              <w:rPr>
                <w:rFonts w:ascii="Times New Roman" w:hAnsi="Times New Roman" w:hint="eastAsia"/>
                <w:color w:val="auto"/>
                <w:kern w:val="2"/>
                <w:sz w:val="21"/>
                <w:szCs w:val="20"/>
              </w:rPr>
              <w:t>a</w:t>
            </w:r>
            <w:r w:rsidR="005266C0" w:rsidRPr="00667C5C">
              <w:rPr>
                <w:rFonts w:ascii="Times New Roman" w:hAnsi="Times New Roman"/>
                <w:color w:val="auto"/>
                <w:kern w:val="2"/>
                <w:sz w:val="21"/>
                <w:szCs w:val="20"/>
              </w:rPr>
              <w:t>.</w:t>
            </w:r>
          </w:p>
        </w:tc>
        <w:tc>
          <w:tcPr>
            <w:tcW w:w="2090" w:type="dxa"/>
            <w:tcBorders>
              <w:top w:val="single" w:sz="4" w:space="0" w:color="auto"/>
              <w:left w:val="nil"/>
              <w:bottom w:val="single" w:sz="4" w:space="0" w:color="auto"/>
              <w:right w:val="nil"/>
            </w:tcBorders>
            <w:noWrap/>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13</w:t>
            </w:r>
          </w:p>
        </w:tc>
        <w:tc>
          <w:tcPr>
            <w:tcW w:w="1575" w:type="dxa"/>
          </w:tcPr>
          <w:p w:rsidR="005266C0" w:rsidRPr="00667C5C" w:rsidRDefault="00857D11"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857D11">
              <w:rPr>
                <w:rFonts w:ascii="Times New Roman" w:hAnsi="Times New Roman" w:hint="eastAsia"/>
                <w:color w:val="auto"/>
                <w:kern w:val="2"/>
                <w:sz w:val="21"/>
                <w:szCs w:val="20"/>
              </w:rPr>
              <w:t>迁移</w:t>
            </w:r>
            <w:r w:rsidRPr="00857D11">
              <w:rPr>
                <w:rFonts w:ascii="Times New Roman" w:hAnsi="Times New Roman"/>
                <w:color w:val="auto"/>
                <w:kern w:val="2"/>
                <w:sz w:val="21"/>
                <w:szCs w:val="20"/>
              </w:rPr>
              <w:t>；转</w:t>
            </w:r>
            <w:r w:rsidRPr="00857D11">
              <w:rPr>
                <w:rFonts w:ascii="Times New Roman" w:hAnsi="Times New Roman" w:hint="eastAsia"/>
                <w:color w:val="auto"/>
                <w:kern w:val="2"/>
                <w:sz w:val="21"/>
                <w:szCs w:val="20"/>
              </w:rPr>
              <w:t>移</w:t>
            </w:r>
            <w:r w:rsidR="005266C0" w:rsidRPr="00667C5C">
              <w:rPr>
                <w:rFonts w:ascii="Times New Roman" w:hAnsi="Times New Roman" w:hint="eastAsia"/>
                <w:color w:val="auto"/>
                <w:kern w:val="2"/>
                <w:sz w:val="21"/>
                <w:szCs w:val="20"/>
              </w:rPr>
              <w:t xml:space="preserve"> </w:t>
            </w:r>
            <w:r w:rsidR="005266C0" w:rsidRPr="00667C5C">
              <w:rPr>
                <w:rFonts w:ascii="Times New Roman" w:hAnsi="Times New Roman"/>
                <w:color w:val="auto"/>
                <w:kern w:val="2"/>
                <w:sz w:val="21"/>
                <w:szCs w:val="20"/>
              </w:rPr>
              <w:t>n.</w:t>
            </w:r>
          </w:p>
        </w:tc>
        <w:tc>
          <w:tcPr>
            <w:tcW w:w="1985" w:type="dxa"/>
            <w:tcBorders>
              <w:top w:val="single" w:sz="4" w:space="0" w:color="auto"/>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5266C0" w:rsidRPr="00667C5C"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4</w:t>
            </w:r>
          </w:p>
        </w:tc>
        <w:tc>
          <w:tcPr>
            <w:tcW w:w="1635" w:type="dxa"/>
            <w:tcBorders>
              <w:left w:val="nil"/>
              <w:right w:val="nil"/>
            </w:tcBorders>
          </w:tcPr>
          <w:p w:rsidR="005266C0" w:rsidRPr="00667C5C" w:rsidRDefault="00BC3DD9"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标注；贴标签</w:t>
            </w:r>
            <w:r w:rsidR="005266C0" w:rsidRPr="00667C5C">
              <w:rPr>
                <w:rFonts w:ascii="Times New Roman" w:hAnsi="Times New Roman" w:hint="eastAsia"/>
                <w:color w:val="auto"/>
                <w:kern w:val="2"/>
                <w:sz w:val="21"/>
                <w:szCs w:val="20"/>
              </w:rPr>
              <w:t xml:space="preserve"> </w:t>
            </w:r>
            <w:r w:rsidRPr="00667C5C">
              <w:rPr>
                <w:rFonts w:ascii="Times New Roman" w:hAnsi="Times New Roman" w:hint="eastAsia"/>
                <w:color w:val="auto"/>
                <w:kern w:val="2"/>
                <w:sz w:val="21"/>
                <w:szCs w:val="20"/>
              </w:rPr>
              <w:t>v</w:t>
            </w:r>
            <w:r w:rsidR="005266C0" w:rsidRPr="00667C5C">
              <w:rPr>
                <w:rFonts w:ascii="Times New Roman" w:hAnsi="Times New Roman"/>
                <w:color w:val="auto"/>
                <w:kern w:val="2"/>
                <w:sz w:val="21"/>
                <w:szCs w:val="20"/>
              </w:rPr>
              <w:t>.</w:t>
            </w:r>
          </w:p>
        </w:tc>
        <w:tc>
          <w:tcPr>
            <w:tcW w:w="2090" w:type="dxa"/>
            <w:tcBorders>
              <w:top w:val="single" w:sz="4" w:space="0" w:color="auto"/>
              <w:left w:val="nil"/>
              <w:bottom w:val="single" w:sz="4" w:space="0" w:color="auto"/>
              <w:right w:val="nil"/>
            </w:tcBorders>
            <w:noWrap/>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14</w:t>
            </w:r>
          </w:p>
        </w:tc>
        <w:tc>
          <w:tcPr>
            <w:tcW w:w="1575" w:type="dxa"/>
          </w:tcPr>
          <w:p w:rsidR="005266C0" w:rsidRPr="00667C5C" w:rsidRDefault="00857D11"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857D11">
              <w:rPr>
                <w:rFonts w:ascii="Times New Roman" w:hAnsi="Times New Roman"/>
                <w:color w:val="auto"/>
                <w:kern w:val="2"/>
                <w:sz w:val="21"/>
                <w:szCs w:val="20"/>
              </w:rPr>
              <w:t>变量</w:t>
            </w:r>
            <w:r w:rsidR="005266C0" w:rsidRPr="00667C5C">
              <w:rPr>
                <w:rFonts w:ascii="Times New Roman" w:hAnsi="Times New Roman" w:hint="eastAsia"/>
                <w:color w:val="auto"/>
                <w:kern w:val="2"/>
                <w:sz w:val="21"/>
                <w:szCs w:val="20"/>
              </w:rPr>
              <w:t xml:space="preserve"> </w:t>
            </w:r>
            <w:r>
              <w:rPr>
                <w:rFonts w:ascii="Times New Roman" w:hAnsi="Times New Roman" w:hint="eastAsia"/>
                <w:color w:val="auto"/>
                <w:kern w:val="2"/>
                <w:sz w:val="21"/>
                <w:szCs w:val="20"/>
              </w:rPr>
              <w:t>n</w:t>
            </w:r>
            <w:r w:rsidR="005266C0" w:rsidRPr="00667C5C">
              <w:rPr>
                <w:rFonts w:ascii="Times New Roman" w:hAnsi="Times New Roman"/>
                <w:color w:val="auto"/>
                <w:kern w:val="2"/>
                <w:sz w:val="21"/>
                <w:szCs w:val="20"/>
              </w:rPr>
              <w:t>.</w:t>
            </w:r>
          </w:p>
        </w:tc>
        <w:tc>
          <w:tcPr>
            <w:tcW w:w="1985" w:type="dxa"/>
            <w:tcBorders>
              <w:top w:val="single" w:sz="4" w:space="0" w:color="auto"/>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5266C0" w:rsidRPr="00667C5C"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5</w:t>
            </w:r>
          </w:p>
        </w:tc>
        <w:tc>
          <w:tcPr>
            <w:tcW w:w="1635" w:type="dxa"/>
            <w:tcBorders>
              <w:left w:val="nil"/>
              <w:right w:val="nil"/>
            </w:tcBorders>
          </w:tcPr>
          <w:p w:rsidR="005266C0" w:rsidRPr="00667C5C" w:rsidRDefault="00C77E3C"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建构主义</w:t>
            </w:r>
            <w:r w:rsidR="005266C0" w:rsidRPr="00667C5C">
              <w:rPr>
                <w:rFonts w:ascii="Times New Roman" w:hAnsi="Times New Roman"/>
                <w:color w:val="auto"/>
                <w:kern w:val="2"/>
                <w:sz w:val="21"/>
                <w:szCs w:val="20"/>
              </w:rPr>
              <w:t xml:space="preserve"> </w:t>
            </w:r>
            <w:r w:rsidRPr="00667C5C">
              <w:rPr>
                <w:rFonts w:ascii="Times New Roman" w:hAnsi="Times New Roman" w:hint="eastAsia"/>
                <w:color w:val="auto"/>
                <w:kern w:val="2"/>
                <w:sz w:val="21"/>
                <w:szCs w:val="20"/>
              </w:rPr>
              <w:t>n</w:t>
            </w:r>
            <w:r w:rsidR="005266C0" w:rsidRPr="00667C5C">
              <w:rPr>
                <w:rFonts w:ascii="Times New Roman" w:hAnsi="Times New Roman"/>
                <w:color w:val="auto"/>
                <w:kern w:val="2"/>
                <w:sz w:val="21"/>
                <w:szCs w:val="20"/>
              </w:rPr>
              <w:t>.</w:t>
            </w:r>
          </w:p>
        </w:tc>
        <w:tc>
          <w:tcPr>
            <w:tcW w:w="2090" w:type="dxa"/>
            <w:tcBorders>
              <w:top w:val="single" w:sz="4" w:space="0" w:color="auto"/>
              <w:left w:val="nil"/>
              <w:bottom w:val="single" w:sz="4" w:space="0" w:color="auto"/>
              <w:right w:val="nil"/>
            </w:tcBorders>
            <w:noWrap/>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15</w:t>
            </w:r>
          </w:p>
        </w:tc>
        <w:tc>
          <w:tcPr>
            <w:tcW w:w="1575" w:type="dxa"/>
          </w:tcPr>
          <w:p w:rsidR="005266C0" w:rsidRPr="00667C5C" w:rsidRDefault="00857D11"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857D11">
              <w:rPr>
                <w:rFonts w:ascii="Times New Roman" w:hAnsi="Times New Roman" w:hint="eastAsia"/>
                <w:color w:val="auto"/>
                <w:kern w:val="2"/>
                <w:sz w:val="21"/>
                <w:szCs w:val="20"/>
              </w:rPr>
              <w:t>互动的</w:t>
            </w:r>
            <w:r w:rsidR="005266C0" w:rsidRPr="00667C5C">
              <w:rPr>
                <w:rFonts w:ascii="Times New Roman" w:hAnsi="Times New Roman"/>
                <w:color w:val="auto"/>
                <w:kern w:val="2"/>
                <w:sz w:val="21"/>
                <w:szCs w:val="20"/>
              </w:rPr>
              <w:t xml:space="preserve"> </w:t>
            </w:r>
            <w:r>
              <w:rPr>
                <w:rFonts w:ascii="Times New Roman" w:hAnsi="Times New Roman" w:hint="eastAsia"/>
                <w:color w:val="auto"/>
                <w:kern w:val="2"/>
                <w:sz w:val="21"/>
                <w:szCs w:val="20"/>
              </w:rPr>
              <w:t>a</w:t>
            </w:r>
            <w:r w:rsidR="005266C0" w:rsidRPr="00667C5C">
              <w:rPr>
                <w:rFonts w:ascii="Times New Roman" w:hAnsi="Times New Roman"/>
                <w:color w:val="auto"/>
                <w:kern w:val="2"/>
                <w:sz w:val="21"/>
                <w:szCs w:val="20"/>
              </w:rPr>
              <w:t>.</w:t>
            </w:r>
          </w:p>
        </w:tc>
        <w:tc>
          <w:tcPr>
            <w:tcW w:w="1985" w:type="dxa"/>
            <w:tcBorders>
              <w:top w:val="single" w:sz="4" w:space="0" w:color="auto"/>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5266C0" w:rsidRPr="00667C5C"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6</w:t>
            </w:r>
          </w:p>
        </w:tc>
        <w:tc>
          <w:tcPr>
            <w:tcW w:w="1635" w:type="dxa"/>
            <w:tcBorders>
              <w:left w:val="nil"/>
              <w:right w:val="nil"/>
            </w:tcBorders>
          </w:tcPr>
          <w:p w:rsidR="005266C0" w:rsidRPr="00667C5C" w:rsidRDefault="00C77E3C"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动态的</w:t>
            </w:r>
            <w:r w:rsidR="005266C0" w:rsidRPr="00667C5C">
              <w:rPr>
                <w:rFonts w:ascii="Times New Roman" w:hAnsi="Times New Roman"/>
                <w:color w:val="auto"/>
                <w:kern w:val="2"/>
                <w:sz w:val="21"/>
                <w:szCs w:val="20"/>
              </w:rPr>
              <w:t xml:space="preserve"> </w:t>
            </w:r>
            <w:r w:rsidRPr="00667C5C">
              <w:rPr>
                <w:rFonts w:ascii="Times New Roman" w:hAnsi="Times New Roman" w:hint="eastAsia"/>
                <w:color w:val="auto"/>
                <w:kern w:val="2"/>
                <w:sz w:val="21"/>
                <w:szCs w:val="20"/>
              </w:rPr>
              <w:t>a</w:t>
            </w:r>
            <w:r w:rsidR="005266C0" w:rsidRPr="00667C5C">
              <w:rPr>
                <w:rFonts w:ascii="Times New Roman" w:hAnsi="Times New Roman"/>
                <w:color w:val="auto"/>
                <w:kern w:val="2"/>
                <w:sz w:val="21"/>
                <w:szCs w:val="20"/>
              </w:rPr>
              <w:t>.</w:t>
            </w:r>
          </w:p>
        </w:tc>
        <w:tc>
          <w:tcPr>
            <w:tcW w:w="2090" w:type="dxa"/>
            <w:tcBorders>
              <w:top w:val="single" w:sz="4" w:space="0" w:color="auto"/>
              <w:left w:val="nil"/>
              <w:bottom w:val="single" w:sz="4" w:space="0" w:color="auto"/>
              <w:right w:val="nil"/>
            </w:tcBorders>
            <w:noWrap/>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16</w:t>
            </w:r>
          </w:p>
        </w:tc>
        <w:tc>
          <w:tcPr>
            <w:tcW w:w="1575" w:type="dxa"/>
          </w:tcPr>
          <w:p w:rsidR="005266C0" w:rsidRPr="00667C5C" w:rsidRDefault="00857D11" w:rsidP="00A814E9">
            <w:pPr>
              <w:pStyle w:val="a5"/>
              <w:adjustRightInd w:val="0"/>
              <w:spacing w:before="0" w:beforeAutospacing="0" w:after="0" w:afterAutospacing="0" w:line="335" w:lineRule="exact"/>
              <w:jc w:val="both"/>
              <w:rPr>
                <w:rFonts w:ascii="Times New Roman" w:hAnsi="Times New Roman"/>
                <w:color w:val="auto"/>
                <w:kern w:val="2"/>
                <w:sz w:val="21"/>
                <w:szCs w:val="20"/>
              </w:rPr>
            </w:pPr>
            <w:r w:rsidRPr="00857D11">
              <w:rPr>
                <w:rFonts w:ascii="Times New Roman" w:hAnsi="Times New Roman"/>
                <w:color w:val="auto"/>
                <w:kern w:val="2"/>
                <w:sz w:val="21"/>
                <w:szCs w:val="20"/>
              </w:rPr>
              <w:t>模式；图</w:t>
            </w:r>
            <w:r w:rsidRPr="00857D11">
              <w:rPr>
                <w:rFonts w:ascii="Times New Roman" w:hAnsi="Times New Roman" w:hint="eastAsia"/>
                <w:color w:val="auto"/>
                <w:kern w:val="2"/>
                <w:sz w:val="21"/>
                <w:szCs w:val="20"/>
              </w:rPr>
              <w:t>案</w:t>
            </w:r>
            <w:r w:rsidR="005266C0" w:rsidRPr="00667C5C">
              <w:rPr>
                <w:rFonts w:ascii="Times New Roman" w:hAnsi="Times New Roman"/>
                <w:color w:val="auto"/>
                <w:kern w:val="2"/>
                <w:sz w:val="21"/>
                <w:szCs w:val="20"/>
              </w:rPr>
              <w:t xml:space="preserve"> </w:t>
            </w:r>
            <w:r w:rsidR="00A814E9">
              <w:rPr>
                <w:rFonts w:ascii="Times New Roman" w:hAnsi="Times New Roman" w:hint="eastAsia"/>
                <w:color w:val="auto"/>
                <w:kern w:val="2"/>
                <w:sz w:val="21"/>
                <w:szCs w:val="20"/>
              </w:rPr>
              <w:t>n</w:t>
            </w:r>
            <w:r w:rsidR="005266C0" w:rsidRPr="00667C5C">
              <w:rPr>
                <w:rFonts w:ascii="Times New Roman" w:hAnsi="Times New Roman"/>
                <w:color w:val="auto"/>
                <w:kern w:val="2"/>
                <w:sz w:val="21"/>
                <w:szCs w:val="20"/>
              </w:rPr>
              <w:t>.</w:t>
            </w:r>
          </w:p>
        </w:tc>
        <w:tc>
          <w:tcPr>
            <w:tcW w:w="1985" w:type="dxa"/>
            <w:tcBorders>
              <w:top w:val="single" w:sz="4" w:space="0" w:color="auto"/>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5266C0" w:rsidRPr="00667C5C"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7</w:t>
            </w:r>
          </w:p>
        </w:tc>
        <w:tc>
          <w:tcPr>
            <w:tcW w:w="1635" w:type="dxa"/>
            <w:tcBorders>
              <w:left w:val="nil"/>
              <w:right w:val="nil"/>
            </w:tcBorders>
          </w:tcPr>
          <w:p w:rsidR="005266C0" w:rsidRPr="00667C5C" w:rsidRDefault="00C77E3C"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动机</w:t>
            </w:r>
            <w:r w:rsidR="005266C0" w:rsidRPr="00667C5C">
              <w:rPr>
                <w:rFonts w:ascii="Times New Roman" w:hAnsi="Times New Roman"/>
                <w:color w:val="auto"/>
                <w:kern w:val="2"/>
                <w:sz w:val="21"/>
                <w:szCs w:val="20"/>
              </w:rPr>
              <w:t xml:space="preserve"> n.</w:t>
            </w:r>
          </w:p>
        </w:tc>
        <w:tc>
          <w:tcPr>
            <w:tcW w:w="2090" w:type="dxa"/>
            <w:tcBorders>
              <w:top w:val="single" w:sz="4" w:space="0" w:color="auto"/>
              <w:left w:val="nil"/>
              <w:bottom w:val="single" w:sz="4" w:space="0" w:color="auto"/>
              <w:right w:val="nil"/>
            </w:tcBorders>
            <w:noWrap/>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17</w:t>
            </w:r>
          </w:p>
        </w:tc>
        <w:tc>
          <w:tcPr>
            <w:tcW w:w="1575" w:type="dxa"/>
          </w:tcPr>
          <w:p w:rsidR="005266C0" w:rsidRPr="00667C5C" w:rsidRDefault="00857D11"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857D11">
              <w:rPr>
                <w:rFonts w:ascii="Times New Roman" w:hAnsi="Times New Roman"/>
                <w:color w:val="auto"/>
                <w:kern w:val="2"/>
                <w:sz w:val="21"/>
                <w:szCs w:val="20"/>
              </w:rPr>
              <w:t>剪裁</w:t>
            </w:r>
            <w:r>
              <w:rPr>
                <w:rFonts w:ascii="Times New Roman" w:hAnsi="Times New Roman" w:hint="eastAsia"/>
                <w:color w:val="auto"/>
                <w:kern w:val="2"/>
                <w:sz w:val="21"/>
                <w:szCs w:val="20"/>
              </w:rPr>
              <w:t>,</w:t>
            </w:r>
            <w:r w:rsidRPr="00857D11">
              <w:rPr>
                <w:rFonts w:ascii="Times New Roman" w:hAnsi="Times New Roman"/>
                <w:color w:val="auto"/>
                <w:kern w:val="2"/>
                <w:sz w:val="21"/>
                <w:szCs w:val="20"/>
              </w:rPr>
              <w:t>使合</w:t>
            </w:r>
            <w:r w:rsidRPr="00857D11">
              <w:rPr>
                <w:rFonts w:ascii="Times New Roman" w:hAnsi="Times New Roman" w:hint="eastAsia"/>
                <w:color w:val="auto"/>
                <w:kern w:val="2"/>
                <w:sz w:val="21"/>
                <w:szCs w:val="20"/>
              </w:rPr>
              <w:t>适</w:t>
            </w:r>
            <w:r w:rsidR="005266C0" w:rsidRPr="00667C5C">
              <w:rPr>
                <w:rFonts w:ascii="Times New Roman" w:hAnsi="Times New Roman"/>
                <w:color w:val="auto"/>
                <w:kern w:val="2"/>
                <w:sz w:val="21"/>
                <w:szCs w:val="20"/>
              </w:rPr>
              <w:t xml:space="preserve"> </w:t>
            </w:r>
            <w:r w:rsidR="007777A8">
              <w:rPr>
                <w:rFonts w:ascii="Times New Roman" w:hAnsi="Times New Roman" w:hint="eastAsia"/>
                <w:color w:val="auto"/>
                <w:kern w:val="2"/>
                <w:sz w:val="21"/>
                <w:szCs w:val="20"/>
              </w:rPr>
              <w:t>v</w:t>
            </w:r>
            <w:r w:rsidR="005266C0" w:rsidRPr="00667C5C">
              <w:rPr>
                <w:rFonts w:ascii="Times New Roman" w:hAnsi="Times New Roman"/>
                <w:color w:val="auto"/>
                <w:kern w:val="2"/>
                <w:sz w:val="21"/>
                <w:szCs w:val="20"/>
              </w:rPr>
              <w:t>.</w:t>
            </w:r>
          </w:p>
        </w:tc>
        <w:tc>
          <w:tcPr>
            <w:tcW w:w="1985" w:type="dxa"/>
            <w:tcBorders>
              <w:top w:val="single" w:sz="4" w:space="0" w:color="auto"/>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5266C0" w:rsidRPr="00667C5C"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8</w:t>
            </w:r>
          </w:p>
        </w:tc>
        <w:tc>
          <w:tcPr>
            <w:tcW w:w="1635" w:type="dxa"/>
            <w:tcBorders>
              <w:left w:val="nil"/>
              <w:right w:val="nil"/>
            </w:tcBorders>
          </w:tcPr>
          <w:p w:rsidR="005266C0" w:rsidRPr="00667C5C" w:rsidRDefault="00C77E3C"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hint="eastAsia"/>
                <w:color w:val="auto"/>
                <w:kern w:val="2"/>
                <w:sz w:val="21"/>
                <w:szCs w:val="20"/>
              </w:rPr>
              <w:t>内化</w:t>
            </w:r>
            <w:r w:rsidR="005266C0" w:rsidRPr="00667C5C">
              <w:rPr>
                <w:rFonts w:ascii="Times New Roman" w:hAnsi="Times New Roman" w:hint="eastAsia"/>
                <w:color w:val="auto"/>
                <w:kern w:val="2"/>
                <w:sz w:val="21"/>
                <w:szCs w:val="20"/>
              </w:rPr>
              <w:t xml:space="preserve"> </w:t>
            </w:r>
            <w:r w:rsidRPr="00667C5C">
              <w:rPr>
                <w:rFonts w:ascii="Times New Roman" w:hAnsi="Times New Roman" w:hint="eastAsia"/>
                <w:color w:val="auto"/>
                <w:kern w:val="2"/>
                <w:sz w:val="21"/>
                <w:szCs w:val="20"/>
              </w:rPr>
              <w:t>n</w:t>
            </w:r>
            <w:r w:rsidR="005266C0" w:rsidRPr="00667C5C">
              <w:rPr>
                <w:rFonts w:ascii="Times New Roman" w:hAnsi="Times New Roman"/>
                <w:color w:val="auto"/>
                <w:kern w:val="2"/>
                <w:sz w:val="21"/>
                <w:szCs w:val="20"/>
              </w:rPr>
              <w:t>.</w:t>
            </w:r>
          </w:p>
        </w:tc>
        <w:tc>
          <w:tcPr>
            <w:tcW w:w="2090" w:type="dxa"/>
            <w:tcBorders>
              <w:top w:val="single" w:sz="4" w:space="0" w:color="auto"/>
              <w:left w:val="nil"/>
              <w:bottom w:val="single" w:sz="4" w:space="0" w:color="auto"/>
              <w:right w:val="nil"/>
            </w:tcBorders>
            <w:noWrap/>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18</w:t>
            </w:r>
          </w:p>
        </w:tc>
        <w:tc>
          <w:tcPr>
            <w:tcW w:w="1575" w:type="dxa"/>
          </w:tcPr>
          <w:p w:rsidR="005266C0" w:rsidRPr="00667C5C" w:rsidRDefault="00CB588B"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7777A8">
              <w:rPr>
                <w:rFonts w:ascii="Times New Roman" w:hAnsi="Times New Roman"/>
                <w:color w:val="auto"/>
                <w:kern w:val="2"/>
                <w:sz w:val="21"/>
                <w:szCs w:val="20"/>
              </w:rPr>
              <w:t>教学法</w:t>
            </w:r>
            <w:r w:rsidRPr="007777A8">
              <w:rPr>
                <w:rFonts w:ascii="Times New Roman" w:hAnsi="Times New Roman" w:hint="eastAsia"/>
                <w:color w:val="auto"/>
                <w:kern w:val="2"/>
                <w:sz w:val="21"/>
                <w:szCs w:val="20"/>
              </w:rPr>
              <w:t>的</w:t>
            </w:r>
            <w:r w:rsidR="005266C0" w:rsidRPr="00667C5C">
              <w:rPr>
                <w:rFonts w:ascii="Times New Roman" w:hAnsi="Times New Roman"/>
                <w:color w:val="auto"/>
                <w:kern w:val="2"/>
                <w:sz w:val="21"/>
                <w:szCs w:val="20"/>
              </w:rPr>
              <w:t xml:space="preserve"> </w:t>
            </w:r>
            <w:r w:rsidR="007777A8">
              <w:rPr>
                <w:rFonts w:ascii="Times New Roman" w:hAnsi="Times New Roman" w:hint="eastAsia"/>
                <w:color w:val="auto"/>
                <w:kern w:val="2"/>
                <w:sz w:val="21"/>
                <w:szCs w:val="20"/>
              </w:rPr>
              <w:t>a</w:t>
            </w:r>
            <w:r w:rsidR="005266C0" w:rsidRPr="00667C5C">
              <w:rPr>
                <w:rFonts w:ascii="Times New Roman" w:hAnsi="Times New Roman"/>
                <w:color w:val="auto"/>
                <w:kern w:val="2"/>
                <w:sz w:val="21"/>
                <w:szCs w:val="20"/>
              </w:rPr>
              <w:t>.</w:t>
            </w:r>
          </w:p>
        </w:tc>
        <w:tc>
          <w:tcPr>
            <w:tcW w:w="1985" w:type="dxa"/>
            <w:tcBorders>
              <w:top w:val="single" w:sz="4" w:space="0" w:color="auto"/>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5266C0" w:rsidRPr="00667C5C"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9</w:t>
            </w:r>
          </w:p>
        </w:tc>
        <w:tc>
          <w:tcPr>
            <w:tcW w:w="1635" w:type="dxa"/>
            <w:tcBorders>
              <w:left w:val="nil"/>
              <w:right w:val="nil"/>
            </w:tcBorders>
          </w:tcPr>
          <w:p w:rsidR="005266C0" w:rsidRPr="00667C5C" w:rsidRDefault="00143712"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肤浅</w:t>
            </w:r>
            <w:r w:rsidRPr="00667C5C">
              <w:rPr>
                <w:rFonts w:ascii="Times New Roman" w:hAnsi="Times New Roman" w:hint="eastAsia"/>
                <w:color w:val="auto"/>
                <w:kern w:val="2"/>
                <w:sz w:val="21"/>
                <w:szCs w:val="20"/>
              </w:rPr>
              <w:t>的</w:t>
            </w:r>
            <w:r w:rsidR="005266C0" w:rsidRPr="00667C5C">
              <w:rPr>
                <w:rFonts w:ascii="Times New Roman" w:hAnsi="Times New Roman" w:hint="eastAsia"/>
                <w:color w:val="auto"/>
                <w:kern w:val="2"/>
                <w:sz w:val="21"/>
                <w:szCs w:val="20"/>
              </w:rPr>
              <w:t xml:space="preserve"> </w:t>
            </w:r>
            <w:r w:rsidRPr="00667C5C">
              <w:rPr>
                <w:rFonts w:ascii="Times New Roman" w:hAnsi="Times New Roman" w:hint="eastAsia"/>
                <w:color w:val="auto"/>
                <w:kern w:val="2"/>
                <w:sz w:val="21"/>
                <w:szCs w:val="20"/>
              </w:rPr>
              <w:t>a</w:t>
            </w:r>
            <w:r w:rsidR="005266C0" w:rsidRPr="00667C5C">
              <w:rPr>
                <w:rFonts w:ascii="Times New Roman" w:hAnsi="Times New Roman"/>
                <w:color w:val="auto"/>
                <w:kern w:val="2"/>
                <w:sz w:val="21"/>
                <w:szCs w:val="20"/>
              </w:rPr>
              <w:t>.</w:t>
            </w:r>
          </w:p>
        </w:tc>
        <w:tc>
          <w:tcPr>
            <w:tcW w:w="2090" w:type="dxa"/>
            <w:tcBorders>
              <w:top w:val="single" w:sz="4" w:space="0" w:color="auto"/>
              <w:left w:val="nil"/>
              <w:bottom w:val="single" w:sz="4" w:space="0" w:color="auto"/>
              <w:right w:val="nil"/>
            </w:tcBorders>
            <w:noWrap/>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19</w:t>
            </w:r>
          </w:p>
        </w:tc>
        <w:tc>
          <w:tcPr>
            <w:tcW w:w="1575" w:type="dxa"/>
          </w:tcPr>
          <w:p w:rsidR="005266C0" w:rsidRPr="00667C5C" w:rsidRDefault="00CB588B"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7777A8">
              <w:rPr>
                <w:rFonts w:ascii="Times New Roman" w:hAnsi="Times New Roman" w:hint="eastAsia"/>
                <w:color w:val="auto"/>
                <w:kern w:val="2"/>
                <w:sz w:val="21"/>
                <w:szCs w:val="20"/>
              </w:rPr>
              <w:t>头像；角色</w:t>
            </w:r>
            <w:r w:rsidR="005266C0" w:rsidRPr="00667C5C">
              <w:rPr>
                <w:rFonts w:ascii="Times New Roman" w:hAnsi="Times New Roman" w:hint="eastAsia"/>
                <w:color w:val="auto"/>
                <w:kern w:val="2"/>
                <w:sz w:val="21"/>
                <w:szCs w:val="20"/>
              </w:rPr>
              <w:t xml:space="preserve"> </w:t>
            </w:r>
            <w:r w:rsidR="007777A8">
              <w:rPr>
                <w:rFonts w:ascii="Times New Roman" w:hAnsi="Times New Roman" w:hint="eastAsia"/>
                <w:color w:val="auto"/>
                <w:kern w:val="2"/>
                <w:sz w:val="21"/>
                <w:szCs w:val="20"/>
              </w:rPr>
              <w:t>n</w:t>
            </w:r>
            <w:r w:rsidR="005266C0" w:rsidRPr="00667C5C">
              <w:rPr>
                <w:rFonts w:ascii="Times New Roman" w:hAnsi="Times New Roman"/>
                <w:color w:val="auto"/>
                <w:kern w:val="2"/>
                <w:sz w:val="21"/>
                <w:szCs w:val="20"/>
              </w:rPr>
              <w:t>.</w:t>
            </w:r>
          </w:p>
        </w:tc>
        <w:tc>
          <w:tcPr>
            <w:tcW w:w="1985" w:type="dxa"/>
            <w:tcBorders>
              <w:top w:val="single" w:sz="4" w:space="0" w:color="auto"/>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5266C0" w:rsidRPr="00667C5C" w:rsidTr="004E71C2">
        <w:trPr>
          <w:trHeight w:val="285"/>
        </w:trPr>
        <w:tc>
          <w:tcPr>
            <w:tcW w:w="315" w:type="dxa"/>
            <w:tcBorders>
              <w:top w:val="nil"/>
              <w:left w:val="nil"/>
              <w:bottom w:val="nil"/>
              <w:right w:val="nil"/>
            </w:tcBorders>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10</w:t>
            </w:r>
          </w:p>
        </w:tc>
        <w:tc>
          <w:tcPr>
            <w:tcW w:w="1635" w:type="dxa"/>
            <w:tcBorders>
              <w:left w:val="nil"/>
              <w:right w:val="nil"/>
            </w:tcBorders>
          </w:tcPr>
          <w:p w:rsidR="005266C0" w:rsidRPr="00667C5C" w:rsidRDefault="00143712"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反馈；回</w:t>
            </w:r>
            <w:r w:rsidRPr="00667C5C">
              <w:rPr>
                <w:rFonts w:ascii="Times New Roman" w:hAnsi="Times New Roman" w:hint="eastAsia"/>
                <w:color w:val="auto"/>
                <w:kern w:val="2"/>
                <w:sz w:val="21"/>
                <w:szCs w:val="20"/>
              </w:rPr>
              <w:t>复</w:t>
            </w:r>
            <w:r w:rsidR="005266C0" w:rsidRPr="00667C5C">
              <w:rPr>
                <w:rFonts w:ascii="Times New Roman" w:hAnsi="Times New Roman" w:hint="eastAsia"/>
                <w:color w:val="auto"/>
                <w:kern w:val="2"/>
                <w:sz w:val="21"/>
                <w:szCs w:val="20"/>
              </w:rPr>
              <w:t xml:space="preserve"> </w:t>
            </w:r>
            <w:r w:rsidR="005266C0" w:rsidRPr="00667C5C">
              <w:rPr>
                <w:rFonts w:ascii="Times New Roman" w:hAnsi="Times New Roman"/>
                <w:color w:val="auto"/>
                <w:kern w:val="2"/>
                <w:sz w:val="21"/>
                <w:szCs w:val="20"/>
              </w:rPr>
              <w:t>n.</w:t>
            </w:r>
          </w:p>
        </w:tc>
        <w:tc>
          <w:tcPr>
            <w:tcW w:w="2090" w:type="dxa"/>
            <w:tcBorders>
              <w:top w:val="single" w:sz="4" w:space="0" w:color="auto"/>
              <w:left w:val="nil"/>
              <w:bottom w:val="single" w:sz="4" w:space="0" w:color="auto"/>
              <w:right w:val="nil"/>
            </w:tcBorders>
            <w:noWrap/>
            <w:tcMar>
              <w:top w:w="12" w:type="dxa"/>
              <w:left w:w="12" w:type="dxa"/>
              <w:bottom w:w="0" w:type="dxa"/>
              <w:right w:w="12" w:type="dxa"/>
            </w:tcMar>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c>
          <w:tcPr>
            <w:tcW w:w="475" w:type="dxa"/>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r w:rsidRPr="00667C5C">
              <w:rPr>
                <w:rFonts w:ascii="Times New Roman" w:hAnsi="Times New Roman"/>
                <w:color w:val="auto"/>
                <w:kern w:val="2"/>
                <w:sz w:val="21"/>
                <w:szCs w:val="20"/>
              </w:rPr>
              <w:t>20</w:t>
            </w:r>
          </w:p>
        </w:tc>
        <w:tc>
          <w:tcPr>
            <w:tcW w:w="1575" w:type="dxa"/>
          </w:tcPr>
          <w:p w:rsidR="005266C0" w:rsidRPr="00667C5C" w:rsidRDefault="007777A8" w:rsidP="007777A8">
            <w:pPr>
              <w:pStyle w:val="a5"/>
              <w:adjustRightInd w:val="0"/>
              <w:spacing w:before="0" w:beforeAutospacing="0" w:after="0" w:afterAutospacing="0" w:line="335" w:lineRule="exact"/>
              <w:jc w:val="both"/>
              <w:rPr>
                <w:rFonts w:ascii="Times New Roman" w:hAnsi="Times New Roman"/>
                <w:color w:val="auto"/>
                <w:kern w:val="2"/>
                <w:sz w:val="21"/>
                <w:szCs w:val="20"/>
              </w:rPr>
            </w:pPr>
            <w:r w:rsidRPr="007777A8">
              <w:rPr>
                <w:rFonts w:ascii="Times New Roman" w:hAnsi="Times New Roman"/>
                <w:color w:val="auto"/>
                <w:kern w:val="2"/>
                <w:sz w:val="21"/>
                <w:szCs w:val="20"/>
              </w:rPr>
              <w:t>使自动化</w:t>
            </w:r>
            <w:r w:rsidR="005266C0" w:rsidRPr="00667C5C">
              <w:rPr>
                <w:rFonts w:ascii="Times New Roman" w:hAnsi="Times New Roman"/>
                <w:color w:val="auto"/>
                <w:kern w:val="2"/>
                <w:sz w:val="21"/>
                <w:szCs w:val="20"/>
              </w:rPr>
              <w:t xml:space="preserve"> </w:t>
            </w:r>
            <w:r>
              <w:rPr>
                <w:rFonts w:ascii="Times New Roman" w:hAnsi="Times New Roman" w:hint="eastAsia"/>
                <w:color w:val="auto"/>
                <w:kern w:val="2"/>
                <w:sz w:val="21"/>
                <w:szCs w:val="20"/>
              </w:rPr>
              <w:t>v</w:t>
            </w:r>
            <w:r w:rsidR="005266C0" w:rsidRPr="00667C5C">
              <w:rPr>
                <w:rFonts w:ascii="Times New Roman" w:hAnsi="Times New Roman"/>
                <w:color w:val="auto"/>
                <w:kern w:val="2"/>
                <w:sz w:val="21"/>
                <w:szCs w:val="20"/>
              </w:rPr>
              <w:t>.</w:t>
            </w:r>
          </w:p>
        </w:tc>
        <w:tc>
          <w:tcPr>
            <w:tcW w:w="1985" w:type="dxa"/>
            <w:tcBorders>
              <w:top w:val="single" w:sz="4" w:space="0" w:color="auto"/>
              <w:bottom w:val="single" w:sz="4" w:space="0" w:color="auto"/>
            </w:tcBorders>
          </w:tcPr>
          <w:p w:rsidR="005266C0" w:rsidRPr="00667C5C" w:rsidRDefault="005266C0" w:rsidP="00667C5C">
            <w:pPr>
              <w:pStyle w:val="a5"/>
              <w:adjustRightInd w:val="0"/>
              <w:spacing w:before="0" w:beforeAutospacing="0" w:after="0" w:afterAutospacing="0" w:line="335" w:lineRule="exact"/>
              <w:jc w:val="both"/>
              <w:rPr>
                <w:rFonts w:ascii="Times New Roman" w:hAnsi="Times New Roman"/>
                <w:color w:val="auto"/>
                <w:kern w:val="2"/>
                <w:sz w:val="21"/>
                <w:szCs w:val="20"/>
              </w:rPr>
            </w:pPr>
          </w:p>
        </w:tc>
      </w:tr>
    </w:tbl>
    <w:p w:rsidR="00191AD4" w:rsidRDefault="00191AD4">
      <w:pPr>
        <w:rPr>
          <w:rFonts w:ascii="Times New Roman" w:eastAsia="黑体" w:hAnsi="Times New Roman"/>
          <w:b/>
          <w:sz w:val="24"/>
          <w:szCs w:val="24"/>
        </w:rPr>
      </w:pPr>
    </w:p>
    <w:p w:rsidR="00BA22BE" w:rsidRDefault="00364D9E">
      <w:pPr>
        <w:rPr>
          <w:rFonts w:ascii="Times New Roman" w:eastAsia="MS Mincho" w:hAnsi="Times New Roman"/>
          <w:spacing w:val="-2"/>
          <w:szCs w:val="27"/>
        </w:rPr>
      </w:pPr>
      <w:r>
        <w:rPr>
          <w:rFonts w:ascii="Times New Roman" w:eastAsia="黑体" w:hAnsi="Times New Roman" w:hint="eastAsia"/>
          <w:b/>
          <w:sz w:val="24"/>
          <w:szCs w:val="24"/>
        </w:rPr>
        <w:t>II.</w:t>
      </w:r>
      <w:r w:rsidR="00F655F2">
        <w:rPr>
          <w:rFonts w:ascii="Times New Roman" w:eastAsia="黑体" w:hAnsi="Times New Roman" w:hint="eastAsia"/>
          <w:b/>
          <w:sz w:val="24"/>
          <w:szCs w:val="24"/>
        </w:rPr>
        <w:t xml:space="preserve"> </w:t>
      </w:r>
      <w:r w:rsidR="00F655F2" w:rsidRPr="00F655F2">
        <w:rPr>
          <w:rFonts w:ascii="Times New Roman" w:eastAsia="宋体" w:hAnsi="Times New Roman" w:cs="Times New Roman" w:hint="eastAsia"/>
          <w:szCs w:val="20"/>
        </w:rPr>
        <w:t>W</w:t>
      </w:r>
      <w:r w:rsidR="00F655F2">
        <w:rPr>
          <w:rFonts w:ascii="Times New Roman" w:eastAsia="宋体" w:hAnsi="Times New Roman" w:cs="Times New Roman" w:hint="eastAsia"/>
          <w:szCs w:val="20"/>
        </w:rPr>
        <w:t>rite down the Chinese meaning of each English phrase or expression</w:t>
      </w:r>
      <w:r w:rsidR="00CD64A4">
        <w:rPr>
          <w:rFonts w:ascii="Times New Roman" w:eastAsia="宋体" w:hAnsi="Times New Roman" w:cs="Times New Roman" w:hint="eastAsia"/>
          <w:szCs w:val="20"/>
        </w:rPr>
        <w:t>.</w:t>
      </w:r>
      <w:r w:rsidR="00BA22BE">
        <w:rPr>
          <w:rFonts w:ascii="Times New Roman" w:hAnsi="Times New Roman" w:hint="eastAsia"/>
          <w:spacing w:val="-2"/>
          <w:szCs w:val="27"/>
        </w:rPr>
        <w:t>（</w:t>
      </w:r>
      <w:r w:rsidR="00300B3F">
        <w:rPr>
          <w:rFonts w:ascii="Times New Roman" w:hAnsi="Times New Roman" w:hint="eastAsia"/>
          <w:spacing w:val="-2"/>
          <w:szCs w:val="27"/>
        </w:rPr>
        <w:t>0.5</w:t>
      </w:r>
      <w:r w:rsidR="00F77AA9">
        <w:rPr>
          <w:rFonts w:ascii="Calibri" w:hAnsi="Calibri"/>
        </w:rPr>
        <w:t>´</w:t>
      </w:r>
      <w:r w:rsidR="00F655F2">
        <w:rPr>
          <w:rFonts w:ascii="Times New Roman" w:hAnsi="Times New Roman" w:hint="eastAsia"/>
          <w:spacing w:val="-2"/>
          <w:szCs w:val="27"/>
        </w:rPr>
        <w:t>X</w:t>
      </w:r>
      <w:r w:rsidR="00300B3F">
        <w:rPr>
          <w:rFonts w:ascii="Times New Roman" w:hAnsi="Times New Roman" w:hint="eastAsia"/>
          <w:spacing w:val="-2"/>
          <w:szCs w:val="27"/>
        </w:rPr>
        <w:t>2</w:t>
      </w:r>
      <w:r w:rsidR="00F655F2">
        <w:rPr>
          <w:rFonts w:ascii="Times New Roman" w:hAnsi="Times New Roman" w:hint="eastAsia"/>
          <w:spacing w:val="-2"/>
          <w:szCs w:val="27"/>
        </w:rPr>
        <w:t>0=</w:t>
      </w:r>
      <w:r w:rsidR="00BA22BE">
        <w:rPr>
          <w:rFonts w:ascii="Times New Roman" w:hAnsi="Times New Roman" w:hint="eastAsia"/>
          <w:spacing w:val="-2"/>
          <w:szCs w:val="27"/>
        </w:rPr>
        <w:t>10</w:t>
      </w:r>
      <w:r w:rsidR="00F77AA9">
        <w:rPr>
          <w:rFonts w:ascii="Calibri" w:hAnsi="Calibri"/>
        </w:rPr>
        <w:t>´</w:t>
      </w:r>
      <w:r w:rsidR="00BA22BE">
        <w:rPr>
          <w:rFonts w:ascii="Times New Roman" w:hAnsi="Times New Roman" w:hint="eastAsia"/>
          <w:spacing w:val="-2"/>
          <w:szCs w:val="27"/>
        </w:rPr>
        <w:t>）</w:t>
      </w:r>
    </w:p>
    <w:tbl>
      <w:tblPr>
        <w:tblW w:w="0" w:type="auto"/>
        <w:tblInd w:w="210" w:type="dxa"/>
        <w:tblLayout w:type="fixed"/>
        <w:tblCellMar>
          <w:left w:w="0" w:type="dxa"/>
          <w:right w:w="0" w:type="dxa"/>
        </w:tblCellMar>
        <w:tblLook w:val="0000" w:firstRow="0" w:lastRow="0" w:firstColumn="0" w:lastColumn="0" w:noHBand="0" w:noVBand="0"/>
      </w:tblPr>
      <w:tblGrid>
        <w:gridCol w:w="420"/>
        <w:gridCol w:w="3465"/>
        <w:gridCol w:w="4194"/>
      </w:tblGrid>
      <w:tr w:rsidR="00E27723" w:rsidRPr="00123EE8" w:rsidTr="004E71C2">
        <w:trPr>
          <w:trHeight w:val="285"/>
        </w:trPr>
        <w:tc>
          <w:tcPr>
            <w:tcW w:w="420" w:type="dxa"/>
            <w:tcBorders>
              <w:top w:val="nil"/>
              <w:left w:val="nil"/>
              <w:bottom w:val="nil"/>
              <w:right w:val="nil"/>
            </w:tcBorders>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E27723">
              <w:rPr>
                <w:rFonts w:ascii="Times New Roman" w:hAnsi="Times New Roman"/>
                <w:color w:val="auto"/>
                <w:kern w:val="2"/>
                <w:sz w:val="21"/>
                <w:szCs w:val="20"/>
              </w:rPr>
              <w:t>1</w:t>
            </w:r>
          </w:p>
        </w:tc>
        <w:tc>
          <w:tcPr>
            <w:tcW w:w="3465" w:type="dxa"/>
            <w:tcBorders>
              <w:top w:val="nil"/>
              <w:left w:val="nil"/>
              <w:right w:val="nil"/>
            </w:tcBorders>
          </w:tcPr>
          <w:p w:rsidR="00E27723" w:rsidRPr="00E27723" w:rsidRDefault="009F1859"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9F1859">
              <w:rPr>
                <w:rFonts w:ascii="Times New Roman" w:hAnsi="Times New Roman"/>
                <w:color w:val="auto"/>
                <w:kern w:val="2"/>
                <w:sz w:val="21"/>
                <w:szCs w:val="20"/>
              </w:rPr>
              <w:t>classical conditioning</w:t>
            </w:r>
          </w:p>
        </w:tc>
        <w:tc>
          <w:tcPr>
            <w:tcW w:w="4194" w:type="dxa"/>
            <w:tcBorders>
              <w:top w:val="nil"/>
              <w:left w:val="nil"/>
              <w:bottom w:val="single" w:sz="4" w:space="0" w:color="auto"/>
              <w:right w:val="nil"/>
            </w:tcBorders>
            <w:tcMar>
              <w:top w:w="12" w:type="dxa"/>
              <w:left w:w="12" w:type="dxa"/>
              <w:bottom w:w="0" w:type="dxa"/>
              <w:right w:w="12" w:type="dxa"/>
            </w:tcMar>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E27723" w:rsidRPr="00123EE8" w:rsidTr="004E71C2">
        <w:trPr>
          <w:trHeight w:val="285"/>
        </w:trPr>
        <w:tc>
          <w:tcPr>
            <w:tcW w:w="420" w:type="dxa"/>
            <w:tcBorders>
              <w:top w:val="nil"/>
              <w:left w:val="nil"/>
              <w:bottom w:val="nil"/>
              <w:right w:val="nil"/>
            </w:tcBorders>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E27723">
              <w:rPr>
                <w:rFonts w:ascii="Times New Roman" w:hAnsi="Times New Roman"/>
                <w:color w:val="auto"/>
                <w:kern w:val="2"/>
                <w:sz w:val="21"/>
                <w:szCs w:val="20"/>
              </w:rPr>
              <w:t>2</w:t>
            </w:r>
          </w:p>
        </w:tc>
        <w:tc>
          <w:tcPr>
            <w:tcW w:w="3465" w:type="dxa"/>
            <w:tcBorders>
              <w:left w:val="nil"/>
              <w:right w:val="nil"/>
            </w:tcBorders>
          </w:tcPr>
          <w:p w:rsidR="00E27723" w:rsidRPr="00E27723" w:rsidRDefault="009F1859"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123EE8">
              <w:rPr>
                <w:rFonts w:ascii="Times New Roman" w:hAnsi="Times New Roman"/>
                <w:color w:val="auto"/>
                <w:kern w:val="2"/>
                <w:sz w:val="21"/>
                <w:szCs w:val="20"/>
              </w:rPr>
              <w:t>in favor of</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E27723" w:rsidRPr="00123EE8" w:rsidTr="004E71C2">
        <w:trPr>
          <w:trHeight w:val="285"/>
        </w:trPr>
        <w:tc>
          <w:tcPr>
            <w:tcW w:w="420" w:type="dxa"/>
            <w:tcBorders>
              <w:top w:val="nil"/>
              <w:left w:val="nil"/>
              <w:bottom w:val="nil"/>
              <w:right w:val="nil"/>
            </w:tcBorders>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E27723">
              <w:rPr>
                <w:rFonts w:ascii="Times New Roman" w:hAnsi="Times New Roman"/>
                <w:color w:val="auto"/>
                <w:kern w:val="2"/>
                <w:sz w:val="21"/>
                <w:szCs w:val="20"/>
              </w:rPr>
              <w:t>3</w:t>
            </w:r>
          </w:p>
        </w:tc>
        <w:tc>
          <w:tcPr>
            <w:tcW w:w="3465" w:type="dxa"/>
            <w:tcBorders>
              <w:left w:val="nil"/>
              <w:right w:val="nil"/>
            </w:tcBorders>
          </w:tcPr>
          <w:p w:rsidR="00E27723" w:rsidRPr="00E27723" w:rsidRDefault="009F1859"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123EE8">
              <w:rPr>
                <w:rFonts w:ascii="Times New Roman" w:hAnsi="Times New Roman"/>
                <w:color w:val="auto"/>
                <w:kern w:val="2"/>
                <w:sz w:val="21"/>
                <w:szCs w:val="20"/>
              </w:rPr>
              <w:t>trial and error</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E27723" w:rsidRPr="00123EE8" w:rsidTr="004E71C2">
        <w:trPr>
          <w:trHeight w:val="285"/>
        </w:trPr>
        <w:tc>
          <w:tcPr>
            <w:tcW w:w="420" w:type="dxa"/>
            <w:tcBorders>
              <w:top w:val="nil"/>
              <w:left w:val="nil"/>
              <w:bottom w:val="nil"/>
              <w:right w:val="nil"/>
            </w:tcBorders>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E27723">
              <w:rPr>
                <w:rFonts w:ascii="Times New Roman" w:hAnsi="Times New Roman"/>
                <w:color w:val="auto"/>
                <w:kern w:val="2"/>
                <w:sz w:val="21"/>
                <w:szCs w:val="20"/>
              </w:rPr>
              <w:t>4</w:t>
            </w:r>
          </w:p>
        </w:tc>
        <w:tc>
          <w:tcPr>
            <w:tcW w:w="3465" w:type="dxa"/>
            <w:tcBorders>
              <w:left w:val="nil"/>
              <w:right w:val="nil"/>
            </w:tcBorders>
          </w:tcPr>
          <w:p w:rsidR="00E27723" w:rsidRPr="00E27723" w:rsidRDefault="00AC022E"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123EE8">
              <w:rPr>
                <w:rFonts w:ascii="Times New Roman" w:hAnsi="Times New Roman"/>
                <w:color w:val="auto"/>
                <w:kern w:val="2"/>
                <w:sz w:val="21"/>
                <w:szCs w:val="20"/>
              </w:rPr>
              <w:t>collaborative learning</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E27723" w:rsidRPr="00123EE8" w:rsidTr="004E71C2">
        <w:trPr>
          <w:trHeight w:val="285"/>
        </w:trPr>
        <w:tc>
          <w:tcPr>
            <w:tcW w:w="420" w:type="dxa"/>
            <w:tcBorders>
              <w:top w:val="nil"/>
              <w:left w:val="nil"/>
              <w:bottom w:val="nil"/>
              <w:right w:val="nil"/>
            </w:tcBorders>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E27723">
              <w:rPr>
                <w:rFonts w:ascii="Times New Roman" w:hAnsi="Times New Roman"/>
                <w:color w:val="auto"/>
                <w:kern w:val="2"/>
                <w:sz w:val="21"/>
                <w:szCs w:val="20"/>
              </w:rPr>
              <w:t>5</w:t>
            </w:r>
          </w:p>
        </w:tc>
        <w:tc>
          <w:tcPr>
            <w:tcW w:w="3465" w:type="dxa"/>
            <w:tcBorders>
              <w:left w:val="nil"/>
              <w:right w:val="nil"/>
            </w:tcBorders>
          </w:tcPr>
          <w:p w:rsidR="00E27723" w:rsidRPr="00E27723" w:rsidRDefault="00AC022E"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123EE8">
              <w:rPr>
                <w:rFonts w:ascii="Times New Roman" w:hAnsi="Times New Roman"/>
                <w:color w:val="auto"/>
                <w:kern w:val="2"/>
                <w:sz w:val="21"/>
                <w:szCs w:val="20"/>
              </w:rPr>
              <w:t>on the premise that</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E27723" w:rsidRPr="00123EE8" w:rsidTr="004E71C2">
        <w:trPr>
          <w:trHeight w:val="285"/>
        </w:trPr>
        <w:tc>
          <w:tcPr>
            <w:tcW w:w="420" w:type="dxa"/>
            <w:tcBorders>
              <w:top w:val="nil"/>
              <w:left w:val="nil"/>
              <w:bottom w:val="nil"/>
              <w:right w:val="nil"/>
            </w:tcBorders>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E27723">
              <w:rPr>
                <w:rFonts w:ascii="Times New Roman" w:hAnsi="Times New Roman"/>
                <w:color w:val="auto"/>
                <w:kern w:val="2"/>
                <w:sz w:val="21"/>
                <w:szCs w:val="20"/>
              </w:rPr>
              <w:t>6</w:t>
            </w:r>
          </w:p>
        </w:tc>
        <w:tc>
          <w:tcPr>
            <w:tcW w:w="3465" w:type="dxa"/>
            <w:tcBorders>
              <w:left w:val="nil"/>
              <w:right w:val="nil"/>
            </w:tcBorders>
          </w:tcPr>
          <w:p w:rsidR="00E27723" w:rsidRPr="00E27723" w:rsidRDefault="00123EE8"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123EE8">
              <w:rPr>
                <w:rFonts w:ascii="Times New Roman" w:hAnsi="Times New Roman"/>
                <w:color w:val="auto"/>
                <w:kern w:val="2"/>
                <w:sz w:val="21"/>
                <w:szCs w:val="20"/>
              </w:rPr>
              <w:t>give rise to</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E27723" w:rsidRPr="00123EE8" w:rsidTr="004E71C2">
        <w:trPr>
          <w:trHeight w:val="285"/>
        </w:trPr>
        <w:tc>
          <w:tcPr>
            <w:tcW w:w="420" w:type="dxa"/>
            <w:tcBorders>
              <w:top w:val="nil"/>
              <w:left w:val="nil"/>
              <w:bottom w:val="nil"/>
              <w:right w:val="nil"/>
            </w:tcBorders>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E27723">
              <w:rPr>
                <w:rFonts w:ascii="Times New Roman" w:hAnsi="Times New Roman"/>
                <w:color w:val="auto"/>
                <w:kern w:val="2"/>
                <w:sz w:val="21"/>
                <w:szCs w:val="20"/>
              </w:rPr>
              <w:t>7</w:t>
            </w:r>
          </w:p>
        </w:tc>
        <w:tc>
          <w:tcPr>
            <w:tcW w:w="3465" w:type="dxa"/>
            <w:tcBorders>
              <w:left w:val="nil"/>
              <w:right w:val="nil"/>
            </w:tcBorders>
          </w:tcPr>
          <w:p w:rsidR="00E27723" w:rsidRPr="00E27723" w:rsidRDefault="00123EE8"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123EE8">
              <w:rPr>
                <w:rFonts w:ascii="Times New Roman" w:hAnsi="Times New Roman"/>
                <w:color w:val="auto"/>
                <w:kern w:val="2"/>
                <w:sz w:val="21"/>
                <w:szCs w:val="20"/>
              </w:rPr>
              <w:t>be associated with</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E27723" w:rsidRPr="00123EE8" w:rsidTr="004E71C2">
        <w:trPr>
          <w:trHeight w:val="285"/>
        </w:trPr>
        <w:tc>
          <w:tcPr>
            <w:tcW w:w="420" w:type="dxa"/>
            <w:tcBorders>
              <w:top w:val="nil"/>
              <w:left w:val="nil"/>
              <w:bottom w:val="nil"/>
              <w:right w:val="nil"/>
            </w:tcBorders>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E27723">
              <w:rPr>
                <w:rFonts w:ascii="Times New Roman" w:hAnsi="Times New Roman"/>
                <w:color w:val="auto"/>
                <w:kern w:val="2"/>
                <w:sz w:val="21"/>
                <w:szCs w:val="20"/>
              </w:rPr>
              <w:t>8</w:t>
            </w:r>
          </w:p>
        </w:tc>
        <w:tc>
          <w:tcPr>
            <w:tcW w:w="3465" w:type="dxa"/>
            <w:tcBorders>
              <w:left w:val="nil"/>
              <w:right w:val="nil"/>
            </w:tcBorders>
          </w:tcPr>
          <w:p w:rsidR="00E27723" w:rsidRPr="00E27723" w:rsidRDefault="00123EE8"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123EE8">
              <w:rPr>
                <w:rFonts w:ascii="Times New Roman" w:hAnsi="Times New Roman"/>
                <w:color w:val="auto"/>
                <w:kern w:val="2"/>
                <w:sz w:val="21"/>
                <w:szCs w:val="20"/>
              </w:rPr>
              <w:t>learning strategy</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E27723" w:rsidRPr="00123EE8" w:rsidTr="004E71C2">
        <w:trPr>
          <w:trHeight w:val="285"/>
        </w:trPr>
        <w:tc>
          <w:tcPr>
            <w:tcW w:w="420" w:type="dxa"/>
            <w:tcBorders>
              <w:top w:val="nil"/>
              <w:left w:val="nil"/>
              <w:bottom w:val="nil"/>
              <w:right w:val="nil"/>
            </w:tcBorders>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E27723">
              <w:rPr>
                <w:rFonts w:ascii="Times New Roman" w:hAnsi="Times New Roman"/>
                <w:color w:val="auto"/>
                <w:kern w:val="2"/>
                <w:sz w:val="21"/>
                <w:szCs w:val="20"/>
              </w:rPr>
              <w:t>9</w:t>
            </w:r>
          </w:p>
        </w:tc>
        <w:tc>
          <w:tcPr>
            <w:tcW w:w="3465" w:type="dxa"/>
            <w:tcBorders>
              <w:left w:val="nil"/>
              <w:right w:val="nil"/>
            </w:tcBorders>
          </w:tcPr>
          <w:p w:rsidR="00E27723" w:rsidRPr="00E27723" w:rsidRDefault="00123EE8"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123EE8">
              <w:rPr>
                <w:rFonts w:ascii="Times New Roman" w:hAnsi="Times New Roman"/>
                <w:color w:val="auto"/>
                <w:kern w:val="2"/>
                <w:sz w:val="21"/>
                <w:szCs w:val="20"/>
              </w:rPr>
              <w:t>prior knowledge</w:t>
            </w:r>
            <w:r w:rsidR="00E27723" w:rsidRPr="00E27723">
              <w:rPr>
                <w:rFonts w:ascii="Times New Roman" w:hAnsi="Times New Roman"/>
                <w:color w:val="auto"/>
                <w:kern w:val="2"/>
                <w:sz w:val="21"/>
                <w:szCs w:val="20"/>
              </w:rPr>
              <w:t xml:space="preserve">  </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E27723" w:rsidRPr="00123EE8" w:rsidTr="004E71C2">
        <w:trPr>
          <w:trHeight w:val="285"/>
        </w:trPr>
        <w:tc>
          <w:tcPr>
            <w:tcW w:w="420" w:type="dxa"/>
            <w:tcBorders>
              <w:top w:val="nil"/>
              <w:left w:val="nil"/>
              <w:bottom w:val="nil"/>
              <w:right w:val="nil"/>
            </w:tcBorders>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E27723">
              <w:rPr>
                <w:rFonts w:ascii="Times New Roman" w:hAnsi="Times New Roman"/>
                <w:color w:val="auto"/>
                <w:kern w:val="2"/>
                <w:sz w:val="21"/>
                <w:szCs w:val="20"/>
              </w:rPr>
              <w:t>10</w:t>
            </w:r>
          </w:p>
        </w:tc>
        <w:tc>
          <w:tcPr>
            <w:tcW w:w="3465" w:type="dxa"/>
            <w:tcBorders>
              <w:left w:val="nil"/>
              <w:right w:val="nil"/>
            </w:tcBorders>
          </w:tcPr>
          <w:p w:rsidR="00E27723" w:rsidRPr="00E27723" w:rsidRDefault="00123EE8"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123EE8">
              <w:rPr>
                <w:rFonts w:ascii="Times New Roman" w:hAnsi="Times New Roman"/>
                <w:color w:val="auto"/>
                <w:kern w:val="2"/>
                <w:sz w:val="21"/>
                <w:szCs w:val="20"/>
              </w:rPr>
              <w:t>in the same vein</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E27723" w:rsidRPr="00E27723" w:rsidRDefault="00E27723"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300B3F" w:rsidRPr="00123EE8" w:rsidTr="004E71C2">
        <w:trPr>
          <w:trHeight w:val="285"/>
        </w:trPr>
        <w:tc>
          <w:tcPr>
            <w:tcW w:w="420" w:type="dxa"/>
            <w:tcBorders>
              <w:top w:val="nil"/>
              <w:left w:val="nil"/>
              <w:bottom w:val="nil"/>
              <w:right w:val="nil"/>
            </w:tcBorders>
          </w:tcPr>
          <w:p w:rsidR="00300B3F" w:rsidRPr="00E27723" w:rsidRDefault="00300B3F"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Pr>
                <w:rFonts w:ascii="Times New Roman" w:hAnsi="Times New Roman" w:hint="eastAsia"/>
                <w:color w:val="auto"/>
                <w:kern w:val="2"/>
                <w:sz w:val="21"/>
                <w:szCs w:val="20"/>
              </w:rPr>
              <w:t>11</w:t>
            </w:r>
          </w:p>
        </w:tc>
        <w:tc>
          <w:tcPr>
            <w:tcW w:w="3465" w:type="dxa"/>
            <w:tcBorders>
              <w:left w:val="nil"/>
              <w:right w:val="nil"/>
            </w:tcBorders>
          </w:tcPr>
          <w:p w:rsidR="00300B3F" w:rsidRPr="00123EE8" w:rsidRDefault="001D7B2A"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316760">
              <w:rPr>
                <w:rFonts w:ascii="Times New Roman" w:hAnsi="Times New Roman"/>
                <w:color w:val="auto"/>
                <w:kern w:val="2"/>
                <w:sz w:val="21"/>
                <w:szCs w:val="20"/>
              </w:rPr>
              <w:t>more often than not</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300B3F" w:rsidRPr="00E27723" w:rsidRDefault="00300B3F"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1D7B2A" w:rsidRPr="00316760" w:rsidTr="004E71C2">
        <w:trPr>
          <w:trHeight w:val="285"/>
        </w:trPr>
        <w:tc>
          <w:tcPr>
            <w:tcW w:w="420" w:type="dxa"/>
            <w:tcBorders>
              <w:top w:val="nil"/>
              <w:left w:val="nil"/>
              <w:bottom w:val="nil"/>
              <w:right w:val="nil"/>
            </w:tcBorders>
          </w:tcPr>
          <w:p w:rsidR="001D7B2A" w:rsidRDefault="001D7B2A"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Pr>
                <w:rFonts w:ascii="Times New Roman" w:hAnsi="Times New Roman" w:hint="eastAsia"/>
                <w:color w:val="auto"/>
                <w:kern w:val="2"/>
                <w:sz w:val="21"/>
                <w:szCs w:val="20"/>
              </w:rPr>
              <w:t>12</w:t>
            </w:r>
          </w:p>
        </w:tc>
        <w:tc>
          <w:tcPr>
            <w:tcW w:w="3465" w:type="dxa"/>
            <w:tcBorders>
              <w:left w:val="nil"/>
              <w:right w:val="nil"/>
            </w:tcBorders>
          </w:tcPr>
          <w:p w:rsidR="001D7B2A" w:rsidRPr="00316760" w:rsidRDefault="001D7B2A"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316760">
              <w:rPr>
                <w:rFonts w:ascii="Times New Roman" w:hAnsi="Times New Roman"/>
                <w:color w:val="auto"/>
                <w:kern w:val="2"/>
                <w:sz w:val="21"/>
                <w:szCs w:val="20"/>
              </w:rPr>
              <w:t>transfer of learning</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1D7B2A" w:rsidRPr="00E27723" w:rsidRDefault="001D7B2A"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1D7B2A" w:rsidRPr="00316760" w:rsidTr="004E71C2">
        <w:trPr>
          <w:trHeight w:val="285"/>
        </w:trPr>
        <w:tc>
          <w:tcPr>
            <w:tcW w:w="420" w:type="dxa"/>
            <w:tcBorders>
              <w:top w:val="nil"/>
              <w:left w:val="nil"/>
              <w:bottom w:val="nil"/>
              <w:right w:val="nil"/>
            </w:tcBorders>
          </w:tcPr>
          <w:p w:rsidR="001D7B2A" w:rsidRDefault="001D7B2A"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Pr>
                <w:rFonts w:ascii="Times New Roman" w:hAnsi="Times New Roman" w:hint="eastAsia"/>
                <w:color w:val="auto"/>
                <w:kern w:val="2"/>
                <w:sz w:val="21"/>
                <w:szCs w:val="20"/>
              </w:rPr>
              <w:t>13</w:t>
            </w:r>
          </w:p>
        </w:tc>
        <w:tc>
          <w:tcPr>
            <w:tcW w:w="3465" w:type="dxa"/>
            <w:tcBorders>
              <w:left w:val="nil"/>
              <w:right w:val="nil"/>
            </w:tcBorders>
          </w:tcPr>
          <w:p w:rsidR="001D7B2A" w:rsidRPr="00316760" w:rsidRDefault="001D7B2A"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316760">
              <w:rPr>
                <w:rFonts w:ascii="Times New Roman" w:hAnsi="Times New Roman"/>
                <w:color w:val="auto"/>
                <w:kern w:val="2"/>
                <w:sz w:val="21"/>
                <w:szCs w:val="20"/>
              </w:rPr>
              <w:t>cater to</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1D7B2A" w:rsidRPr="00E27723" w:rsidRDefault="001D7B2A"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446589" w:rsidRPr="00316760" w:rsidTr="004E71C2">
        <w:trPr>
          <w:trHeight w:val="285"/>
        </w:trPr>
        <w:tc>
          <w:tcPr>
            <w:tcW w:w="420" w:type="dxa"/>
            <w:tcBorders>
              <w:top w:val="nil"/>
              <w:left w:val="nil"/>
              <w:bottom w:val="nil"/>
              <w:right w:val="nil"/>
            </w:tcBorders>
          </w:tcPr>
          <w:p w:rsidR="00446589" w:rsidRDefault="00446589"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Pr>
                <w:rFonts w:ascii="Times New Roman" w:hAnsi="Times New Roman" w:hint="eastAsia"/>
                <w:color w:val="auto"/>
                <w:kern w:val="2"/>
                <w:sz w:val="21"/>
                <w:szCs w:val="20"/>
              </w:rPr>
              <w:t>14</w:t>
            </w:r>
          </w:p>
        </w:tc>
        <w:tc>
          <w:tcPr>
            <w:tcW w:w="3465" w:type="dxa"/>
            <w:tcBorders>
              <w:left w:val="nil"/>
              <w:right w:val="nil"/>
            </w:tcBorders>
          </w:tcPr>
          <w:p w:rsidR="00446589" w:rsidRPr="00316760" w:rsidRDefault="00446589"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316760">
              <w:rPr>
                <w:rFonts w:ascii="Times New Roman" w:hAnsi="Times New Roman"/>
                <w:color w:val="auto"/>
                <w:kern w:val="2"/>
                <w:sz w:val="21"/>
                <w:szCs w:val="20"/>
              </w:rPr>
              <w:t>heart and soul</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446589" w:rsidRPr="00E27723" w:rsidRDefault="00446589"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446589" w:rsidRPr="00316760" w:rsidTr="004E71C2">
        <w:trPr>
          <w:trHeight w:val="285"/>
        </w:trPr>
        <w:tc>
          <w:tcPr>
            <w:tcW w:w="420" w:type="dxa"/>
            <w:tcBorders>
              <w:top w:val="nil"/>
              <w:left w:val="nil"/>
              <w:bottom w:val="nil"/>
              <w:right w:val="nil"/>
            </w:tcBorders>
          </w:tcPr>
          <w:p w:rsidR="00446589" w:rsidRDefault="00446589"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Pr>
                <w:rFonts w:ascii="Times New Roman" w:hAnsi="Times New Roman" w:hint="eastAsia"/>
                <w:color w:val="auto"/>
                <w:kern w:val="2"/>
                <w:sz w:val="21"/>
                <w:szCs w:val="20"/>
              </w:rPr>
              <w:t>15</w:t>
            </w:r>
          </w:p>
        </w:tc>
        <w:tc>
          <w:tcPr>
            <w:tcW w:w="3465" w:type="dxa"/>
            <w:tcBorders>
              <w:left w:val="nil"/>
              <w:right w:val="nil"/>
            </w:tcBorders>
          </w:tcPr>
          <w:p w:rsidR="00446589" w:rsidRPr="00316760" w:rsidRDefault="00446589"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316760">
              <w:rPr>
                <w:rFonts w:ascii="Times New Roman" w:hAnsi="Times New Roman"/>
                <w:color w:val="auto"/>
                <w:kern w:val="2"/>
                <w:sz w:val="21"/>
                <w:szCs w:val="20"/>
              </w:rPr>
              <w:t>virtual community</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446589" w:rsidRPr="00E27723" w:rsidRDefault="00446589"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446589" w:rsidRPr="00316760" w:rsidTr="004E71C2">
        <w:trPr>
          <w:trHeight w:val="285"/>
        </w:trPr>
        <w:tc>
          <w:tcPr>
            <w:tcW w:w="420" w:type="dxa"/>
            <w:tcBorders>
              <w:top w:val="nil"/>
              <w:left w:val="nil"/>
              <w:bottom w:val="nil"/>
              <w:right w:val="nil"/>
            </w:tcBorders>
          </w:tcPr>
          <w:p w:rsidR="00446589" w:rsidRDefault="00446589"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Pr>
                <w:rFonts w:ascii="Times New Roman" w:hAnsi="Times New Roman" w:hint="eastAsia"/>
                <w:color w:val="auto"/>
                <w:kern w:val="2"/>
                <w:sz w:val="21"/>
                <w:szCs w:val="20"/>
              </w:rPr>
              <w:t>16</w:t>
            </w:r>
          </w:p>
        </w:tc>
        <w:tc>
          <w:tcPr>
            <w:tcW w:w="3465" w:type="dxa"/>
            <w:tcBorders>
              <w:left w:val="nil"/>
              <w:right w:val="nil"/>
            </w:tcBorders>
          </w:tcPr>
          <w:p w:rsidR="00446589" w:rsidRPr="00316760" w:rsidRDefault="00446589"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316760">
              <w:rPr>
                <w:rFonts w:ascii="Times New Roman" w:hAnsi="Times New Roman"/>
                <w:color w:val="auto"/>
                <w:kern w:val="2"/>
                <w:sz w:val="21"/>
                <w:szCs w:val="20"/>
              </w:rPr>
              <w:t>data capture</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446589" w:rsidRPr="00E27723" w:rsidRDefault="00446589"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446589" w:rsidRPr="00316760" w:rsidTr="004E71C2">
        <w:trPr>
          <w:trHeight w:val="285"/>
        </w:trPr>
        <w:tc>
          <w:tcPr>
            <w:tcW w:w="420" w:type="dxa"/>
            <w:tcBorders>
              <w:top w:val="nil"/>
              <w:left w:val="nil"/>
              <w:bottom w:val="nil"/>
              <w:right w:val="nil"/>
            </w:tcBorders>
          </w:tcPr>
          <w:p w:rsidR="00446589" w:rsidRDefault="00446589"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Pr>
                <w:rFonts w:ascii="Times New Roman" w:hAnsi="Times New Roman" w:hint="eastAsia"/>
                <w:color w:val="auto"/>
                <w:kern w:val="2"/>
                <w:sz w:val="21"/>
                <w:szCs w:val="20"/>
              </w:rPr>
              <w:t>17</w:t>
            </w:r>
          </w:p>
        </w:tc>
        <w:tc>
          <w:tcPr>
            <w:tcW w:w="3465" w:type="dxa"/>
            <w:tcBorders>
              <w:left w:val="nil"/>
              <w:right w:val="nil"/>
            </w:tcBorders>
          </w:tcPr>
          <w:p w:rsidR="00446589" w:rsidRPr="00316760" w:rsidRDefault="00446589"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316760">
              <w:rPr>
                <w:rFonts w:ascii="Times New Roman" w:hAnsi="Times New Roman"/>
                <w:color w:val="auto"/>
                <w:kern w:val="2"/>
                <w:sz w:val="21"/>
                <w:szCs w:val="20"/>
              </w:rPr>
              <w:t>to really excel</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446589" w:rsidRPr="00E27723" w:rsidRDefault="00446589"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316760" w:rsidRPr="00316760" w:rsidTr="004E71C2">
        <w:trPr>
          <w:trHeight w:val="285"/>
        </w:trPr>
        <w:tc>
          <w:tcPr>
            <w:tcW w:w="420" w:type="dxa"/>
            <w:tcBorders>
              <w:top w:val="nil"/>
              <w:left w:val="nil"/>
              <w:bottom w:val="nil"/>
              <w:right w:val="nil"/>
            </w:tcBorders>
          </w:tcPr>
          <w:p w:rsidR="00316760" w:rsidRDefault="00316760"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Pr>
                <w:rFonts w:ascii="Times New Roman" w:hAnsi="Times New Roman" w:hint="eastAsia"/>
                <w:color w:val="auto"/>
                <w:kern w:val="2"/>
                <w:sz w:val="21"/>
                <w:szCs w:val="20"/>
              </w:rPr>
              <w:t>18</w:t>
            </w:r>
          </w:p>
        </w:tc>
        <w:tc>
          <w:tcPr>
            <w:tcW w:w="3465" w:type="dxa"/>
            <w:tcBorders>
              <w:left w:val="nil"/>
              <w:right w:val="nil"/>
            </w:tcBorders>
          </w:tcPr>
          <w:p w:rsidR="00316760" w:rsidRPr="00316760" w:rsidRDefault="00316760"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316760">
              <w:rPr>
                <w:rFonts w:ascii="Times New Roman" w:hAnsi="Times New Roman"/>
                <w:color w:val="auto"/>
                <w:kern w:val="2"/>
                <w:sz w:val="21"/>
                <w:szCs w:val="20"/>
              </w:rPr>
              <w:t>with the advent of</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316760" w:rsidRPr="00E27723" w:rsidRDefault="00316760"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316760" w:rsidRPr="00316760" w:rsidTr="004E71C2">
        <w:trPr>
          <w:trHeight w:val="285"/>
        </w:trPr>
        <w:tc>
          <w:tcPr>
            <w:tcW w:w="420" w:type="dxa"/>
            <w:tcBorders>
              <w:top w:val="nil"/>
              <w:left w:val="nil"/>
              <w:bottom w:val="nil"/>
              <w:right w:val="nil"/>
            </w:tcBorders>
          </w:tcPr>
          <w:p w:rsidR="00316760" w:rsidRDefault="00316760"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Pr>
                <w:rFonts w:ascii="Times New Roman" w:hAnsi="Times New Roman" w:hint="eastAsia"/>
                <w:color w:val="auto"/>
                <w:kern w:val="2"/>
                <w:sz w:val="21"/>
                <w:szCs w:val="20"/>
              </w:rPr>
              <w:t>19</w:t>
            </w:r>
          </w:p>
        </w:tc>
        <w:tc>
          <w:tcPr>
            <w:tcW w:w="3465" w:type="dxa"/>
            <w:tcBorders>
              <w:left w:val="nil"/>
              <w:right w:val="nil"/>
            </w:tcBorders>
          </w:tcPr>
          <w:p w:rsidR="00316760" w:rsidRPr="00316760" w:rsidRDefault="00316760"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316760">
              <w:rPr>
                <w:rFonts w:ascii="Times New Roman" w:hAnsi="Times New Roman"/>
                <w:color w:val="auto"/>
                <w:kern w:val="2"/>
                <w:sz w:val="21"/>
                <w:szCs w:val="20"/>
              </w:rPr>
              <w:t>pipe dream</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316760" w:rsidRPr="00E27723" w:rsidRDefault="00316760"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r w:rsidR="00316760" w:rsidRPr="00316760" w:rsidTr="004E71C2">
        <w:trPr>
          <w:trHeight w:val="285"/>
        </w:trPr>
        <w:tc>
          <w:tcPr>
            <w:tcW w:w="420" w:type="dxa"/>
            <w:tcBorders>
              <w:top w:val="nil"/>
              <w:left w:val="nil"/>
              <w:bottom w:val="nil"/>
              <w:right w:val="nil"/>
            </w:tcBorders>
          </w:tcPr>
          <w:p w:rsidR="00316760" w:rsidRDefault="00316760"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Pr>
                <w:rFonts w:ascii="Times New Roman" w:hAnsi="Times New Roman" w:hint="eastAsia"/>
                <w:color w:val="auto"/>
                <w:kern w:val="2"/>
                <w:sz w:val="21"/>
                <w:szCs w:val="20"/>
              </w:rPr>
              <w:t>20</w:t>
            </w:r>
          </w:p>
        </w:tc>
        <w:tc>
          <w:tcPr>
            <w:tcW w:w="3465" w:type="dxa"/>
            <w:tcBorders>
              <w:left w:val="nil"/>
              <w:right w:val="nil"/>
            </w:tcBorders>
          </w:tcPr>
          <w:p w:rsidR="00316760" w:rsidRPr="00316760" w:rsidRDefault="00316760"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r w:rsidRPr="00316760">
              <w:rPr>
                <w:rFonts w:ascii="Times New Roman" w:hAnsi="Times New Roman"/>
                <w:color w:val="auto"/>
                <w:kern w:val="2"/>
                <w:sz w:val="21"/>
                <w:szCs w:val="20"/>
              </w:rPr>
              <w:t>opt out of</w:t>
            </w:r>
          </w:p>
        </w:tc>
        <w:tc>
          <w:tcPr>
            <w:tcW w:w="4194" w:type="dxa"/>
            <w:tcBorders>
              <w:top w:val="single" w:sz="4" w:space="0" w:color="auto"/>
              <w:left w:val="nil"/>
              <w:bottom w:val="single" w:sz="4" w:space="0" w:color="auto"/>
              <w:right w:val="nil"/>
            </w:tcBorders>
            <w:noWrap/>
            <w:tcMar>
              <w:top w:w="12" w:type="dxa"/>
              <w:left w:w="12" w:type="dxa"/>
              <w:bottom w:w="0" w:type="dxa"/>
              <w:right w:w="12" w:type="dxa"/>
            </w:tcMar>
          </w:tcPr>
          <w:p w:rsidR="00316760" w:rsidRPr="00E27723" w:rsidRDefault="00316760" w:rsidP="00E27723">
            <w:pPr>
              <w:pStyle w:val="a5"/>
              <w:adjustRightInd w:val="0"/>
              <w:spacing w:before="0" w:beforeAutospacing="0" w:after="0" w:afterAutospacing="0" w:line="335" w:lineRule="exact"/>
              <w:jc w:val="both"/>
              <w:rPr>
                <w:rFonts w:ascii="Times New Roman" w:hAnsi="Times New Roman"/>
                <w:color w:val="auto"/>
                <w:kern w:val="2"/>
                <w:sz w:val="21"/>
                <w:szCs w:val="20"/>
              </w:rPr>
            </w:pPr>
          </w:p>
        </w:tc>
      </w:tr>
    </w:tbl>
    <w:p w:rsidR="00191AD4" w:rsidRDefault="00191AD4">
      <w:pPr>
        <w:rPr>
          <w:rFonts w:ascii="Times New Roman" w:eastAsia="黑体" w:hAnsi="Times New Roman"/>
          <w:b/>
          <w:sz w:val="24"/>
          <w:szCs w:val="24"/>
        </w:rPr>
      </w:pPr>
    </w:p>
    <w:p w:rsidR="00BA22BE" w:rsidRDefault="00364D9E">
      <w:pPr>
        <w:rPr>
          <w:rFonts w:ascii="Times New Roman" w:eastAsia="MS Mincho" w:hAnsi="Times New Roman"/>
          <w:szCs w:val="27"/>
        </w:rPr>
      </w:pPr>
      <w:r>
        <w:rPr>
          <w:rFonts w:ascii="Times New Roman" w:eastAsia="黑体" w:hAnsi="Times New Roman"/>
          <w:b/>
          <w:sz w:val="24"/>
          <w:szCs w:val="24"/>
        </w:rPr>
        <w:fldChar w:fldCharType="begin"/>
      </w:r>
      <w:r>
        <w:rPr>
          <w:rFonts w:ascii="Times New Roman" w:eastAsia="黑体" w:hAnsi="Times New Roman"/>
          <w:b/>
          <w:sz w:val="24"/>
          <w:szCs w:val="24"/>
        </w:rPr>
        <w:instrText xml:space="preserve"> </w:instrText>
      </w:r>
      <w:r>
        <w:rPr>
          <w:rFonts w:ascii="Times New Roman" w:eastAsia="黑体" w:hAnsi="Times New Roman" w:hint="eastAsia"/>
          <w:b/>
          <w:sz w:val="24"/>
          <w:szCs w:val="24"/>
        </w:rPr>
        <w:instrText>= 3 \* ROMAN</w:instrText>
      </w:r>
      <w:r>
        <w:rPr>
          <w:rFonts w:ascii="Times New Roman" w:eastAsia="黑体" w:hAnsi="Times New Roman"/>
          <w:b/>
          <w:sz w:val="24"/>
          <w:szCs w:val="24"/>
        </w:rPr>
        <w:instrText xml:space="preserve"> </w:instrText>
      </w:r>
      <w:r>
        <w:rPr>
          <w:rFonts w:ascii="Times New Roman" w:eastAsia="黑体" w:hAnsi="Times New Roman"/>
          <w:b/>
          <w:sz w:val="24"/>
          <w:szCs w:val="24"/>
        </w:rPr>
        <w:fldChar w:fldCharType="separate"/>
      </w:r>
      <w:proofErr w:type="gramStart"/>
      <w:r>
        <w:rPr>
          <w:rFonts w:ascii="Times New Roman" w:eastAsia="黑体" w:hAnsi="Times New Roman"/>
          <w:b/>
          <w:noProof/>
          <w:sz w:val="24"/>
          <w:szCs w:val="24"/>
        </w:rPr>
        <w:t>III</w:t>
      </w:r>
      <w:r>
        <w:rPr>
          <w:rFonts w:ascii="Times New Roman" w:eastAsia="黑体" w:hAnsi="Times New Roman"/>
          <w:b/>
          <w:sz w:val="24"/>
          <w:szCs w:val="24"/>
        </w:rPr>
        <w:fldChar w:fldCharType="end"/>
      </w:r>
      <w:r>
        <w:rPr>
          <w:rFonts w:ascii="Times New Roman" w:eastAsia="黑体" w:hAnsi="Times New Roman" w:hint="eastAsia"/>
          <w:b/>
          <w:sz w:val="24"/>
          <w:szCs w:val="24"/>
        </w:rPr>
        <w:t>.</w:t>
      </w:r>
      <w:proofErr w:type="gramEnd"/>
      <w:r w:rsidR="00735B8C" w:rsidRPr="00735B8C">
        <w:rPr>
          <w:rFonts w:ascii="Times New Roman" w:eastAsia="宋体" w:hAnsi="Times New Roman" w:cs="Times New Roman" w:hint="eastAsia"/>
          <w:szCs w:val="20"/>
        </w:rPr>
        <w:t xml:space="preserve"> </w:t>
      </w:r>
      <w:r w:rsidR="00735B8C" w:rsidRPr="00F655F2">
        <w:rPr>
          <w:rFonts w:ascii="Times New Roman" w:eastAsia="宋体" w:hAnsi="Times New Roman" w:cs="Times New Roman" w:hint="eastAsia"/>
          <w:szCs w:val="20"/>
        </w:rPr>
        <w:t>W</w:t>
      </w:r>
      <w:r w:rsidR="00735B8C">
        <w:rPr>
          <w:rFonts w:ascii="Times New Roman" w:eastAsia="宋体" w:hAnsi="Times New Roman" w:cs="Times New Roman" w:hint="eastAsia"/>
          <w:szCs w:val="20"/>
        </w:rPr>
        <w:t xml:space="preserve">rite down the English terminology according to its </w:t>
      </w:r>
      <w:r w:rsidR="00735B8C">
        <w:rPr>
          <w:rFonts w:ascii="Times New Roman" w:eastAsia="宋体" w:hAnsi="Times New Roman" w:cs="Times New Roman"/>
          <w:szCs w:val="20"/>
        </w:rPr>
        <w:t>explanation</w:t>
      </w:r>
      <w:r w:rsidR="00735B8C">
        <w:rPr>
          <w:rFonts w:ascii="Times New Roman" w:eastAsia="宋体" w:hAnsi="Times New Roman" w:cs="Times New Roman" w:hint="eastAsia"/>
          <w:szCs w:val="20"/>
        </w:rPr>
        <w:t>.</w:t>
      </w:r>
      <w:r w:rsidR="00BA2FA5">
        <w:rPr>
          <w:rFonts w:ascii="Times New Roman" w:hAnsi="Times New Roman" w:hint="eastAsia"/>
          <w:szCs w:val="27"/>
        </w:rPr>
        <w:t>（</w:t>
      </w:r>
      <w:r w:rsidR="00735B8C">
        <w:rPr>
          <w:rFonts w:ascii="Times New Roman" w:hAnsi="Times New Roman" w:hint="eastAsia"/>
          <w:spacing w:val="-2"/>
          <w:szCs w:val="27"/>
        </w:rPr>
        <w:t>1</w:t>
      </w:r>
      <w:r w:rsidR="007A1199">
        <w:rPr>
          <w:rFonts w:ascii="Times New Roman" w:hAnsi="Times New Roman" w:hint="eastAsia"/>
          <w:spacing w:val="-2"/>
          <w:szCs w:val="27"/>
        </w:rPr>
        <w:t>.5</w:t>
      </w:r>
      <w:r w:rsidR="00F77AA9">
        <w:rPr>
          <w:rFonts w:ascii="Calibri" w:hAnsi="Calibri"/>
        </w:rPr>
        <w:t>´</w:t>
      </w:r>
      <w:r w:rsidR="00735B8C">
        <w:rPr>
          <w:rFonts w:ascii="Times New Roman" w:hAnsi="Times New Roman" w:hint="eastAsia"/>
          <w:spacing w:val="-2"/>
          <w:szCs w:val="27"/>
        </w:rPr>
        <w:t>X10=1</w:t>
      </w:r>
      <w:r w:rsidR="007A1199">
        <w:rPr>
          <w:rFonts w:ascii="Times New Roman" w:hAnsi="Times New Roman" w:hint="eastAsia"/>
          <w:spacing w:val="-2"/>
          <w:szCs w:val="27"/>
        </w:rPr>
        <w:t>5</w:t>
      </w:r>
      <w:r w:rsidR="00F77AA9">
        <w:rPr>
          <w:rFonts w:ascii="Calibri" w:hAnsi="Calibri"/>
        </w:rPr>
        <w:t>´</w:t>
      </w:r>
      <w:r w:rsidR="00754883">
        <w:rPr>
          <w:rFonts w:ascii="Times New Roman" w:hAnsi="Times New Roman" w:hint="eastAsia"/>
          <w:szCs w:val="27"/>
        </w:rPr>
        <w:t>）</w:t>
      </w:r>
    </w:p>
    <w:p w:rsidR="003514F3" w:rsidRPr="003514F3" w:rsidRDefault="003514F3" w:rsidP="003514F3">
      <w:pPr>
        <w:tabs>
          <w:tab w:val="left" w:pos="1480"/>
          <w:tab w:val="left" w:pos="22933"/>
        </w:tabs>
        <w:ind w:firstLine="420"/>
        <w:jc w:val="left"/>
        <w:rPr>
          <w:rFonts w:ascii="Times New Roman" w:eastAsia="宋体" w:hAnsi="Times New Roman" w:cs="Times New Roman"/>
          <w:szCs w:val="20"/>
        </w:rPr>
      </w:pPr>
      <w:r w:rsidRPr="003514F3">
        <w:rPr>
          <w:rFonts w:ascii="Times New Roman" w:eastAsia="宋体" w:hAnsi="Times New Roman" w:cs="Times New Roman"/>
          <w:szCs w:val="20"/>
        </w:rPr>
        <w:t xml:space="preserve">1 ____________________: </w:t>
      </w:r>
      <w:r w:rsidR="00F34E09">
        <w:rPr>
          <w:rFonts w:ascii="Times New Roman" w:eastAsia="宋体" w:hAnsi="Times New Roman" w:cs="Times New Roman" w:hint="eastAsia"/>
          <w:szCs w:val="20"/>
        </w:rPr>
        <w:t xml:space="preserve">It </w:t>
      </w:r>
      <w:r w:rsidR="00B96E9B">
        <w:rPr>
          <w:rFonts w:ascii="Times New Roman" w:eastAsia="宋体" w:hAnsi="Times New Roman" w:cs="Times New Roman" w:hint="eastAsia"/>
          <w:szCs w:val="20"/>
        </w:rPr>
        <w:t xml:space="preserve">is a kind of reinforcement that </w:t>
      </w:r>
      <w:r w:rsidR="00F34E09">
        <w:rPr>
          <w:rFonts w:ascii="Times New Roman" w:eastAsia="宋体" w:hAnsi="Times New Roman" w:cs="Times New Roman" w:hint="eastAsia"/>
          <w:szCs w:val="20"/>
        </w:rPr>
        <w:t>means a</w:t>
      </w:r>
      <w:r w:rsidR="00A14DF2" w:rsidRPr="00A14DF2">
        <w:rPr>
          <w:rFonts w:ascii="Times New Roman" w:eastAsia="宋体" w:hAnsi="Times New Roman" w:cs="Times New Roman"/>
          <w:szCs w:val="20"/>
        </w:rPr>
        <w:t xml:space="preserve">dding something in order to increase a response. For example, adding a treat will increase </w:t>
      </w:r>
      <w:r w:rsidR="00A14DF2">
        <w:rPr>
          <w:rFonts w:ascii="Times New Roman" w:eastAsia="宋体" w:hAnsi="Times New Roman" w:cs="Times New Roman" w:hint="eastAsia"/>
          <w:szCs w:val="20"/>
        </w:rPr>
        <w:t>a dog</w:t>
      </w:r>
      <w:r w:rsidR="00A14DF2">
        <w:rPr>
          <w:rFonts w:ascii="Times New Roman" w:eastAsia="宋体" w:hAnsi="Times New Roman" w:cs="Times New Roman"/>
          <w:szCs w:val="20"/>
        </w:rPr>
        <w:t>’</w:t>
      </w:r>
      <w:r w:rsidR="00A14DF2">
        <w:rPr>
          <w:rFonts w:ascii="Times New Roman" w:eastAsia="宋体" w:hAnsi="Times New Roman" w:cs="Times New Roman" w:hint="eastAsia"/>
          <w:szCs w:val="20"/>
        </w:rPr>
        <w:t>s</w:t>
      </w:r>
      <w:r w:rsidR="00A14DF2" w:rsidRPr="00A14DF2">
        <w:rPr>
          <w:rFonts w:ascii="Times New Roman" w:eastAsia="宋体" w:hAnsi="Times New Roman" w:cs="Times New Roman"/>
          <w:szCs w:val="20"/>
        </w:rPr>
        <w:t xml:space="preserve"> response of sitting; adding praise will increase the chances of your child cleaning his room.</w:t>
      </w:r>
      <w:r w:rsidR="00A14DF2">
        <w:rPr>
          <w:rFonts w:ascii="Times New Roman" w:eastAsia="宋体" w:hAnsi="Times New Roman" w:cs="Times New Roman" w:hint="eastAsia"/>
          <w:szCs w:val="20"/>
        </w:rPr>
        <w:t xml:space="preserve"> </w:t>
      </w:r>
    </w:p>
    <w:p w:rsidR="003514F3" w:rsidRPr="003514F3" w:rsidRDefault="003514F3" w:rsidP="003514F3">
      <w:pPr>
        <w:tabs>
          <w:tab w:val="left" w:pos="1480"/>
          <w:tab w:val="left" w:pos="22933"/>
        </w:tabs>
        <w:ind w:firstLine="420"/>
        <w:jc w:val="left"/>
        <w:rPr>
          <w:rFonts w:ascii="Times New Roman" w:eastAsia="宋体" w:hAnsi="Times New Roman" w:cs="Times New Roman"/>
          <w:szCs w:val="20"/>
        </w:rPr>
      </w:pPr>
      <w:r w:rsidRPr="003514F3">
        <w:rPr>
          <w:rFonts w:ascii="Times New Roman" w:eastAsia="宋体" w:hAnsi="Times New Roman" w:cs="Times New Roman"/>
          <w:szCs w:val="20"/>
        </w:rPr>
        <w:t xml:space="preserve">2 ____________________: </w:t>
      </w:r>
      <w:r w:rsidR="000805F2">
        <w:rPr>
          <w:rFonts w:ascii="Times New Roman" w:eastAsia="宋体" w:hAnsi="Times New Roman" w:cs="Times New Roman" w:hint="eastAsia"/>
          <w:szCs w:val="20"/>
        </w:rPr>
        <w:t xml:space="preserve">It </w:t>
      </w:r>
      <w:r w:rsidR="00B96E9B">
        <w:rPr>
          <w:rFonts w:ascii="Times New Roman" w:eastAsia="宋体" w:hAnsi="Times New Roman" w:cs="Times New Roman" w:hint="eastAsia"/>
          <w:szCs w:val="20"/>
        </w:rPr>
        <w:t>is a kind of reinforcement that</w:t>
      </w:r>
      <w:r w:rsidR="00B96E9B" w:rsidRPr="00D3693B">
        <w:t xml:space="preserve"> </w:t>
      </w:r>
      <w:r w:rsidR="000805F2" w:rsidRPr="00D3693B">
        <w:t>c</w:t>
      </w:r>
      <w:r w:rsidR="000805F2" w:rsidRPr="000805F2">
        <w:rPr>
          <w:rFonts w:ascii="Times New Roman" w:eastAsia="宋体" w:hAnsi="Times New Roman" w:cs="Times New Roman"/>
          <w:szCs w:val="20"/>
        </w:rPr>
        <w:t>an be thought as taking something negative away in order to increase a response. </w:t>
      </w:r>
      <w:r w:rsidR="000805F2">
        <w:rPr>
          <w:rFonts w:ascii="Times New Roman" w:eastAsia="宋体" w:hAnsi="Times New Roman" w:cs="Times New Roman"/>
          <w:szCs w:val="20"/>
        </w:rPr>
        <w:t>F</w:t>
      </w:r>
      <w:r w:rsidR="000805F2">
        <w:rPr>
          <w:rFonts w:ascii="Times New Roman" w:eastAsia="宋体" w:hAnsi="Times New Roman" w:cs="Times New Roman" w:hint="eastAsia"/>
          <w:szCs w:val="20"/>
        </w:rPr>
        <w:t>or example,</w:t>
      </w:r>
      <w:r w:rsidR="000805F2" w:rsidRPr="000805F2">
        <w:rPr>
          <w:rFonts w:ascii="Times New Roman" w:eastAsia="宋体" w:hAnsi="Times New Roman" w:cs="Times New Roman"/>
          <w:szCs w:val="20"/>
        </w:rPr>
        <w:t xml:space="preserve"> a teenager is nagged by his </w:t>
      </w:r>
      <w:r w:rsidR="000805F2" w:rsidRPr="000805F2">
        <w:rPr>
          <w:rFonts w:ascii="Times New Roman" w:eastAsia="宋体" w:hAnsi="Times New Roman" w:cs="Times New Roman"/>
          <w:szCs w:val="20"/>
        </w:rPr>
        <w:lastRenderedPageBreak/>
        <w:t>mother because he does not take out the garbage week after week. </w:t>
      </w:r>
      <w:r w:rsidR="000805F2">
        <w:rPr>
          <w:rFonts w:ascii="Times New Roman" w:eastAsia="宋体" w:hAnsi="Times New Roman" w:cs="Times New Roman" w:hint="eastAsia"/>
          <w:szCs w:val="20"/>
        </w:rPr>
        <w:t>H</w:t>
      </w:r>
      <w:r w:rsidR="000805F2" w:rsidRPr="000805F2">
        <w:rPr>
          <w:rFonts w:ascii="Times New Roman" w:eastAsia="宋体" w:hAnsi="Times New Roman" w:cs="Times New Roman"/>
          <w:szCs w:val="20"/>
        </w:rPr>
        <w:t>e finally one day performs the task and to his amazement, his mother’s nagging stops. The elimination of this negative stimulus is reinforcing and will likely increase the chances that he will take out the garbage next week.</w:t>
      </w:r>
    </w:p>
    <w:p w:rsidR="003514F3" w:rsidRPr="003514F3" w:rsidRDefault="003514F3" w:rsidP="003514F3">
      <w:pPr>
        <w:tabs>
          <w:tab w:val="left" w:pos="1480"/>
          <w:tab w:val="left" w:pos="22933"/>
        </w:tabs>
        <w:ind w:firstLine="420"/>
        <w:jc w:val="left"/>
        <w:rPr>
          <w:rFonts w:ascii="Times New Roman" w:eastAsia="宋体" w:hAnsi="Times New Roman" w:cs="Times New Roman"/>
          <w:szCs w:val="20"/>
        </w:rPr>
      </w:pPr>
      <w:r w:rsidRPr="003514F3">
        <w:rPr>
          <w:rFonts w:ascii="Times New Roman" w:eastAsia="宋体" w:hAnsi="Times New Roman" w:cs="Times New Roman"/>
          <w:szCs w:val="20"/>
        </w:rPr>
        <w:t xml:space="preserve">3 ____________________: </w:t>
      </w:r>
      <w:r w:rsidR="00C6661D">
        <w:rPr>
          <w:rFonts w:ascii="Times New Roman" w:eastAsia="宋体" w:hAnsi="Times New Roman" w:cs="Times New Roman" w:hint="eastAsia"/>
          <w:szCs w:val="20"/>
        </w:rPr>
        <w:t>It</w:t>
      </w:r>
      <w:r w:rsidR="00C6661D" w:rsidRPr="00C6661D">
        <w:rPr>
          <w:rFonts w:ascii="Times New Roman" w:eastAsia="宋体" w:hAnsi="Times New Roman" w:cs="Times New Roman"/>
          <w:szCs w:val="20"/>
        </w:rPr>
        <w:t xml:space="preserve"> briefly store</w:t>
      </w:r>
      <w:r w:rsidR="00C6661D">
        <w:rPr>
          <w:rFonts w:ascii="Times New Roman" w:eastAsia="宋体" w:hAnsi="Times New Roman" w:cs="Times New Roman" w:hint="eastAsia"/>
          <w:szCs w:val="20"/>
        </w:rPr>
        <w:t>s</w:t>
      </w:r>
      <w:r w:rsidR="00C6661D" w:rsidRPr="00C6661D">
        <w:rPr>
          <w:rFonts w:ascii="Times New Roman" w:eastAsia="宋体" w:hAnsi="Times New Roman" w:cs="Times New Roman"/>
          <w:szCs w:val="20"/>
        </w:rPr>
        <w:t xml:space="preserve"> representations of external stimuli from the environment</w:t>
      </w:r>
      <w:r w:rsidR="00C6661D">
        <w:rPr>
          <w:rFonts w:ascii="Times New Roman" w:eastAsia="宋体" w:hAnsi="Times New Roman" w:cs="Times New Roman" w:hint="eastAsia"/>
          <w:szCs w:val="20"/>
        </w:rPr>
        <w:t>, and</w:t>
      </w:r>
      <w:r w:rsidR="00C6661D" w:rsidRPr="00C6661D">
        <w:rPr>
          <w:rFonts w:ascii="Times New Roman" w:eastAsia="宋体" w:hAnsi="Times New Roman" w:cs="Times New Roman"/>
          <w:szCs w:val="20"/>
        </w:rPr>
        <w:t xml:space="preserve"> can hold information for only a very brief period of time. The information is assumed to be lost from the registers unless it is passed along into </w:t>
      </w:r>
      <w:r w:rsidR="00C61BA7">
        <w:rPr>
          <w:rFonts w:ascii="Times New Roman" w:eastAsia="宋体" w:hAnsi="Times New Roman" w:cs="Times New Roman" w:hint="eastAsia"/>
          <w:szCs w:val="20"/>
        </w:rPr>
        <w:t>long</w:t>
      </w:r>
      <w:r w:rsidR="00C6661D" w:rsidRPr="00C6661D">
        <w:rPr>
          <w:rFonts w:ascii="Times New Roman" w:eastAsia="宋体" w:hAnsi="Times New Roman" w:cs="Times New Roman"/>
          <w:szCs w:val="20"/>
        </w:rPr>
        <w:t>-term memory.</w:t>
      </w:r>
      <w:r w:rsidR="00C6661D">
        <w:rPr>
          <w:rFonts w:ascii="Times New Roman" w:eastAsia="宋体" w:hAnsi="Times New Roman" w:cs="Times New Roman" w:hint="eastAsia"/>
          <w:szCs w:val="20"/>
        </w:rPr>
        <w:t xml:space="preserve"> </w:t>
      </w:r>
    </w:p>
    <w:p w:rsidR="003514F3" w:rsidRPr="003514F3" w:rsidRDefault="003514F3" w:rsidP="003514F3">
      <w:pPr>
        <w:tabs>
          <w:tab w:val="left" w:pos="1480"/>
          <w:tab w:val="left" w:pos="22933"/>
        </w:tabs>
        <w:ind w:firstLine="420"/>
        <w:jc w:val="left"/>
        <w:rPr>
          <w:rFonts w:ascii="Times New Roman" w:eastAsia="宋体" w:hAnsi="Times New Roman" w:cs="Times New Roman"/>
          <w:szCs w:val="20"/>
        </w:rPr>
      </w:pPr>
      <w:r w:rsidRPr="003514F3">
        <w:rPr>
          <w:rFonts w:ascii="Times New Roman" w:eastAsia="宋体" w:hAnsi="Times New Roman" w:cs="Times New Roman"/>
          <w:szCs w:val="20"/>
        </w:rPr>
        <w:t xml:space="preserve">4 ____________________: </w:t>
      </w:r>
      <w:r w:rsidR="00F34E09">
        <w:rPr>
          <w:rFonts w:ascii="Times New Roman" w:eastAsia="宋体" w:hAnsi="Times New Roman" w:cs="Times New Roman" w:hint="eastAsia"/>
          <w:szCs w:val="20"/>
        </w:rPr>
        <w:t xml:space="preserve">It </w:t>
      </w:r>
      <w:r w:rsidR="00F34E09" w:rsidRPr="000F448A">
        <w:rPr>
          <w:rFonts w:ascii="Times New Roman" w:eastAsia="宋体" w:hAnsi="Times New Roman" w:cs="Times New Roman"/>
          <w:szCs w:val="20"/>
        </w:rPr>
        <w:t>is deﬁned as the doing of an activity for its inherent satisfactions rather than for some separable consequence. When motivated</w:t>
      </w:r>
      <w:r w:rsidR="00E449AC">
        <w:rPr>
          <w:rFonts w:ascii="Times New Roman" w:eastAsia="宋体" w:hAnsi="Times New Roman" w:cs="Times New Roman" w:hint="eastAsia"/>
          <w:szCs w:val="20"/>
        </w:rPr>
        <w:t xml:space="preserve"> by this</w:t>
      </w:r>
      <w:r w:rsidR="00F34E09" w:rsidRPr="000F448A">
        <w:rPr>
          <w:rFonts w:ascii="Times New Roman" w:eastAsia="宋体" w:hAnsi="Times New Roman" w:cs="Times New Roman"/>
          <w:szCs w:val="20"/>
        </w:rPr>
        <w:t>, a person is moved to act for the fun or challenge entailed rather than because of external prods, pressures, or rewards.</w:t>
      </w:r>
      <w:r w:rsidR="00E449AC">
        <w:rPr>
          <w:rFonts w:ascii="Times New Roman" w:eastAsia="宋体" w:hAnsi="Times New Roman" w:cs="Times New Roman" w:hint="eastAsia"/>
          <w:szCs w:val="20"/>
        </w:rPr>
        <w:t xml:space="preserve"> </w:t>
      </w:r>
    </w:p>
    <w:p w:rsidR="003514F3" w:rsidRDefault="003514F3" w:rsidP="003514F3">
      <w:pPr>
        <w:ind w:firstLine="420"/>
        <w:rPr>
          <w:rFonts w:ascii="Times New Roman" w:eastAsia="宋体" w:hAnsi="Times New Roman" w:cs="Times New Roman"/>
          <w:szCs w:val="20"/>
        </w:rPr>
      </w:pPr>
      <w:r w:rsidRPr="003514F3">
        <w:rPr>
          <w:rFonts w:ascii="Times New Roman" w:eastAsia="宋体" w:hAnsi="Times New Roman" w:cs="Times New Roman"/>
          <w:szCs w:val="20"/>
        </w:rPr>
        <w:t>5 ____________________:</w:t>
      </w:r>
      <w:r w:rsidR="007152C9">
        <w:rPr>
          <w:rFonts w:ascii="Times New Roman" w:eastAsia="宋体" w:hAnsi="Times New Roman" w:cs="Times New Roman" w:hint="eastAsia"/>
          <w:szCs w:val="20"/>
        </w:rPr>
        <w:t xml:space="preserve"> It</w:t>
      </w:r>
      <w:r w:rsidRPr="003514F3">
        <w:rPr>
          <w:rFonts w:ascii="Times New Roman" w:eastAsia="宋体" w:hAnsi="Times New Roman" w:cs="Times New Roman"/>
          <w:szCs w:val="20"/>
        </w:rPr>
        <w:t xml:space="preserve"> </w:t>
      </w:r>
      <w:r w:rsidR="007152C9" w:rsidRPr="007152C9">
        <w:rPr>
          <w:rFonts w:ascii="Times New Roman" w:eastAsia="宋体" w:hAnsi="Times New Roman" w:cs="Times New Roman"/>
          <w:szCs w:val="20"/>
        </w:rPr>
        <w:t>is defined as the ability to take charge of one’s own learning</w:t>
      </w:r>
      <w:r w:rsidRPr="003514F3">
        <w:rPr>
          <w:rFonts w:ascii="Times New Roman" w:eastAsia="宋体" w:hAnsi="Times New Roman" w:cs="Times New Roman"/>
          <w:szCs w:val="20"/>
        </w:rPr>
        <w:t>.</w:t>
      </w:r>
      <w:r w:rsidR="007152C9" w:rsidRPr="007152C9">
        <w:rPr>
          <w:rFonts w:ascii="Times New Roman" w:eastAsia="宋体" w:hAnsi="Times New Roman" w:cs="Times New Roman"/>
          <w:szCs w:val="20"/>
        </w:rPr>
        <w:t xml:space="preserve"> The learner has to set their own goal, strategies and style, make decisions and solve the problem. The role of teacher is as facilitator.</w:t>
      </w:r>
    </w:p>
    <w:p w:rsidR="001157E4" w:rsidRDefault="001157E4" w:rsidP="001157E4">
      <w:pPr>
        <w:ind w:firstLine="420"/>
        <w:rPr>
          <w:rFonts w:ascii="Times New Roman" w:eastAsia="宋体" w:hAnsi="Times New Roman" w:cs="Times New Roman"/>
          <w:szCs w:val="20"/>
        </w:rPr>
      </w:pPr>
      <w:r>
        <w:rPr>
          <w:rFonts w:ascii="Times New Roman" w:eastAsia="宋体" w:hAnsi="Times New Roman" w:cs="Times New Roman" w:hint="eastAsia"/>
          <w:szCs w:val="20"/>
        </w:rPr>
        <w:t>6</w:t>
      </w:r>
      <w:r w:rsidRPr="003514F3">
        <w:rPr>
          <w:rFonts w:ascii="Times New Roman" w:eastAsia="宋体" w:hAnsi="Times New Roman" w:cs="Times New Roman"/>
          <w:szCs w:val="20"/>
        </w:rPr>
        <w:t xml:space="preserve"> ____________________:</w:t>
      </w:r>
      <w:r>
        <w:rPr>
          <w:rFonts w:ascii="Times New Roman" w:eastAsia="宋体" w:hAnsi="Times New Roman" w:cs="Times New Roman" w:hint="eastAsia"/>
          <w:szCs w:val="20"/>
        </w:rPr>
        <w:t xml:space="preserve"> </w:t>
      </w:r>
      <w:r w:rsidR="00446986" w:rsidRPr="00446986">
        <w:rPr>
          <w:rFonts w:ascii="Times New Roman" w:eastAsia="宋体" w:hAnsi="Times New Roman" w:cs="Times New Roman"/>
          <w:szCs w:val="20"/>
        </w:rPr>
        <w:t>Th</w:t>
      </w:r>
      <w:r w:rsidR="00446986">
        <w:rPr>
          <w:rFonts w:ascii="Times New Roman" w:eastAsia="宋体" w:hAnsi="Times New Roman" w:cs="Times New Roman" w:hint="eastAsia"/>
          <w:szCs w:val="20"/>
        </w:rPr>
        <w:t>is</w:t>
      </w:r>
      <w:r w:rsidR="00446986" w:rsidRPr="00446986">
        <w:rPr>
          <w:rFonts w:ascii="Times New Roman" w:eastAsia="宋体" w:hAnsi="Times New Roman" w:cs="Times New Roman"/>
          <w:szCs w:val="20"/>
        </w:rPr>
        <w:t xml:space="preserve"> learning theory postulates that some problems and tasks are so nearly alike that transfer of </w:t>
      </w:r>
      <w:r w:rsidR="00446986">
        <w:rPr>
          <w:rFonts w:ascii="Times New Roman" w:eastAsia="宋体" w:hAnsi="Times New Roman" w:cs="Times New Roman" w:hint="eastAsia"/>
          <w:szCs w:val="20"/>
        </w:rPr>
        <w:t>knowledge</w:t>
      </w:r>
      <w:r w:rsidR="00446986" w:rsidRPr="00446986">
        <w:rPr>
          <w:rFonts w:ascii="Times New Roman" w:eastAsia="宋体" w:hAnsi="Times New Roman" w:cs="Times New Roman"/>
          <w:szCs w:val="20"/>
        </w:rPr>
        <w:t xml:space="preserve"> occurs easily and naturally.</w:t>
      </w:r>
      <w:r w:rsidR="00446986">
        <w:rPr>
          <w:rFonts w:ascii="Times New Roman" w:eastAsia="宋体" w:hAnsi="Times New Roman" w:cs="Times New Roman" w:hint="eastAsia"/>
          <w:szCs w:val="20"/>
        </w:rPr>
        <w:t xml:space="preserve"> That is,</w:t>
      </w:r>
      <w:r w:rsidR="00446986">
        <w:rPr>
          <w:rFonts w:ascii="Times New Roman" w:eastAsia="宋体" w:hAnsi="Times New Roman" w:cs="Times New Roman"/>
          <w:szCs w:val="20"/>
        </w:rPr>
        <w:t xml:space="preserve"> </w:t>
      </w:r>
      <w:r w:rsidR="00446986">
        <w:rPr>
          <w:rFonts w:ascii="Times New Roman" w:eastAsia="宋体" w:hAnsi="Times New Roman" w:cs="Times New Roman" w:hint="eastAsia"/>
          <w:szCs w:val="20"/>
        </w:rPr>
        <w:t>a</w:t>
      </w:r>
      <w:r w:rsidR="00446986" w:rsidRPr="00446986">
        <w:rPr>
          <w:rFonts w:ascii="Times New Roman" w:eastAsia="宋体" w:hAnsi="Times New Roman" w:cs="Times New Roman"/>
          <w:szCs w:val="20"/>
        </w:rPr>
        <w:t xml:space="preserve"> particular problem or task is studied and practiced to a high level of automaticity. When a nearly similar problem or task is encountered, it is automatically solved or accomplished with little or no conscious thought. </w:t>
      </w:r>
    </w:p>
    <w:p w:rsidR="00252809" w:rsidRDefault="008E512F" w:rsidP="001157E4">
      <w:pPr>
        <w:ind w:firstLine="420"/>
        <w:rPr>
          <w:rFonts w:ascii="Times New Roman" w:eastAsia="宋体" w:hAnsi="Times New Roman" w:cs="Times New Roman"/>
          <w:szCs w:val="20"/>
        </w:rPr>
      </w:pPr>
      <w:r>
        <w:rPr>
          <w:rFonts w:ascii="Times New Roman" w:eastAsia="宋体" w:hAnsi="Times New Roman" w:cs="Times New Roman" w:hint="eastAsia"/>
          <w:szCs w:val="20"/>
        </w:rPr>
        <w:t>7</w:t>
      </w:r>
      <w:r w:rsidRPr="003514F3">
        <w:rPr>
          <w:rFonts w:ascii="Times New Roman" w:eastAsia="宋体" w:hAnsi="Times New Roman" w:cs="Times New Roman"/>
          <w:szCs w:val="20"/>
        </w:rPr>
        <w:t xml:space="preserve"> ____________________:</w:t>
      </w:r>
      <w:r>
        <w:rPr>
          <w:rFonts w:ascii="Times New Roman" w:eastAsia="宋体" w:hAnsi="Times New Roman" w:cs="Times New Roman" w:hint="eastAsia"/>
          <w:szCs w:val="20"/>
        </w:rPr>
        <w:t xml:space="preserve"> </w:t>
      </w:r>
      <w:r w:rsidRPr="00446986">
        <w:rPr>
          <w:rFonts w:ascii="Times New Roman" w:eastAsia="宋体" w:hAnsi="Times New Roman" w:cs="Times New Roman"/>
          <w:szCs w:val="20"/>
        </w:rPr>
        <w:t>T</w:t>
      </w:r>
      <w:r>
        <w:rPr>
          <w:rFonts w:ascii="Times New Roman" w:eastAsia="宋体" w:hAnsi="Times New Roman" w:cs="Times New Roman" w:hint="eastAsia"/>
          <w:szCs w:val="20"/>
        </w:rPr>
        <w:t>he</w:t>
      </w:r>
      <w:r w:rsidRPr="008E512F">
        <w:rPr>
          <w:rFonts w:ascii="Times New Roman" w:eastAsia="宋体" w:hAnsi="Times New Roman" w:cs="Times New Roman"/>
          <w:szCs w:val="20"/>
        </w:rPr>
        <w:t xml:space="preserve"> original </w:t>
      </w:r>
      <w:r w:rsidRPr="008E512F">
        <w:rPr>
          <w:rFonts w:ascii="Times New Roman" w:eastAsia="宋体" w:hAnsi="Times New Roman" w:cs="Times New Roman" w:hint="eastAsia"/>
          <w:szCs w:val="20"/>
        </w:rPr>
        <w:t>lear</w:t>
      </w:r>
      <w:r>
        <w:rPr>
          <w:rFonts w:ascii="Times New Roman" w:eastAsia="宋体" w:hAnsi="Times New Roman" w:cs="Times New Roman" w:hint="eastAsia"/>
          <w:szCs w:val="20"/>
        </w:rPr>
        <w:t xml:space="preserve">ning </w:t>
      </w:r>
      <w:r w:rsidRPr="008E512F">
        <w:rPr>
          <w:rFonts w:ascii="Times New Roman" w:eastAsia="宋体" w:hAnsi="Times New Roman" w:cs="Times New Roman"/>
          <w:szCs w:val="20"/>
        </w:rPr>
        <w:t xml:space="preserve">and </w:t>
      </w:r>
      <w:r>
        <w:rPr>
          <w:rFonts w:ascii="Times New Roman" w:eastAsia="宋体" w:hAnsi="Times New Roman" w:cs="Times New Roman" w:hint="eastAsia"/>
          <w:szCs w:val="20"/>
        </w:rPr>
        <w:t xml:space="preserve">new situation are </w:t>
      </w:r>
      <w:r w:rsidRPr="008E512F">
        <w:rPr>
          <w:rFonts w:ascii="Times New Roman" w:eastAsia="宋体" w:hAnsi="Times New Roman" w:cs="Times New Roman"/>
          <w:szCs w:val="20"/>
        </w:rPr>
        <w:t>dissimilar</w:t>
      </w:r>
      <w:r w:rsidRPr="008E512F">
        <w:rPr>
          <w:rFonts w:ascii="Times New Roman" w:eastAsia="宋体" w:hAnsi="Times New Roman" w:cs="Times New Roman" w:hint="eastAsia"/>
          <w:szCs w:val="20"/>
        </w:rPr>
        <w:t>.</w:t>
      </w:r>
      <w:r w:rsidRPr="008E512F">
        <w:rPr>
          <w:rFonts w:ascii="Times New Roman" w:eastAsia="宋体" w:hAnsi="Times New Roman" w:cs="Times New Roman"/>
          <w:szCs w:val="20"/>
        </w:rPr>
        <w:t xml:space="preserve"> </w:t>
      </w:r>
      <w:r>
        <w:rPr>
          <w:rFonts w:ascii="Times New Roman" w:eastAsia="宋体" w:hAnsi="Times New Roman" w:cs="Times New Roman" w:hint="eastAsia"/>
          <w:szCs w:val="20"/>
        </w:rPr>
        <w:t xml:space="preserve">It </w:t>
      </w:r>
      <w:r w:rsidRPr="008E512F">
        <w:rPr>
          <w:rFonts w:ascii="Times New Roman" w:eastAsia="宋体" w:hAnsi="Times New Roman" w:cs="Times New Roman"/>
          <w:szCs w:val="20"/>
        </w:rPr>
        <w:t>requires more modification of the original knowledge to adapt to the target transfer condition.</w:t>
      </w:r>
      <w:r>
        <w:rPr>
          <w:rFonts w:ascii="Times New Roman" w:eastAsia="宋体" w:hAnsi="Times New Roman" w:cs="Times New Roman" w:hint="eastAsia"/>
          <w:szCs w:val="20"/>
        </w:rPr>
        <w:t xml:space="preserve"> </w:t>
      </w:r>
      <w:r w:rsidR="00F36436">
        <w:rPr>
          <w:rFonts w:ascii="Times New Roman" w:eastAsia="宋体" w:hAnsi="Times New Roman" w:cs="Times New Roman" w:hint="eastAsia"/>
          <w:szCs w:val="20"/>
        </w:rPr>
        <w:t xml:space="preserve">For example, </w:t>
      </w:r>
      <w:r w:rsidR="00F36436">
        <w:rPr>
          <w:rFonts w:ascii="Times New Roman" w:eastAsia="宋体" w:hAnsi="Times New Roman" w:cs="Times New Roman"/>
          <w:szCs w:val="20"/>
        </w:rPr>
        <w:t>the</w:t>
      </w:r>
      <w:r w:rsidR="00F36436">
        <w:rPr>
          <w:rFonts w:ascii="Times New Roman" w:eastAsia="宋体" w:hAnsi="Times New Roman" w:cs="Times New Roman" w:hint="eastAsia"/>
          <w:szCs w:val="20"/>
        </w:rPr>
        <w:t xml:space="preserve"> skill of </w:t>
      </w:r>
      <w:r w:rsidR="00F36436" w:rsidRPr="00F36436">
        <w:rPr>
          <w:rFonts w:ascii="Times New Roman" w:eastAsia="宋体" w:hAnsi="Times New Roman" w:cs="Times New Roman"/>
          <w:szCs w:val="20"/>
        </w:rPr>
        <w:t>t</w:t>
      </w:r>
      <w:r w:rsidR="00F36436" w:rsidRPr="00F36436">
        <w:rPr>
          <w:rFonts w:ascii="Times New Roman" w:eastAsia="宋体" w:hAnsi="Times New Roman" w:cs="Times New Roman" w:hint="eastAsia"/>
          <w:szCs w:val="20"/>
        </w:rPr>
        <w:t>ying</w:t>
      </w:r>
      <w:r w:rsidR="00F36436" w:rsidRPr="00F36436">
        <w:rPr>
          <w:rFonts w:ascii="Times New Roman" w:eastAsia="宋体" w:hAnsi="Times New Roman" w:cs="Times New Roman"/>
          <w:szCs w:val="20"/>
        </w:rPr>
        <w:t xml:space="preserve"> a bow knot</w:t>
      </w:r>
      <w:r w:rsidR="00F36436" w:rsidRPr="00F36436">
        <w:rPr>
          <w:rFonts w:ascii="Times New Roman" w:eastAsia="宋体" w:hAnsi="Times New Roman" w:cs="Times New Roman" w:hint="eastAsia"/>
          <w:szCs w:val="20"/>
        </w:rPr>
        <w:t xml:space="preserve"> on shoes may not be readily applied to tie a knot </w:t>
      </w:r>
      <w:r w:rsidR="00F36436" w:rsidRPr="00F36436">
        <w:rPr>
          <w:rFonts w:ascii="Times New Roman" w:eastAsia="宋体" w:hAnsi="Times New Roman" w:cs="Times New Roman"/>
          <w:szCs w:val="20"/>
        </w:rPr>
        <w:t>on an apron</w:t>
      </w:r>
      <w:r w:rsidR="00F36436" w:rsidRPr="00F36436">
        <w:rPr>
          <w:rFonts w:ascii="Times New Roman" w:eastAsia="宋体" w:hAnsi="Times New Roman" w:cs="Times New Roman" w:hint="eastAsia"/>
          <w:szCs w:val="20"/>
        </w:rPr>
        <w:t xml:space="preserve"> behind one</w:t>
      </w:r>
      <w:r w:rsidR="00F36436" w:rsidRPr="00F36436">
        <w:rPr>
          <w:rFonts w:ascii="Times New Roman" w:eastAsia="宋体" w:hAnsi="Times New Roman" w:cs="Times New Roman"/>
          <w:szCs w:val="20"/>
        </w:rPr>
        <w:t>’</w:t>
      </w:r>
      <w:r w:rsidR="00F36436" w:rsidRPr="00F36436">
        <w:rPr>
          <w:rFonts w:ascii="Times New Roman" w:eastAsia="宋体" w:hAnsi="Times New Roman" w:cs="Times New Roman" w:hint="eastAsia"/>
          <w:szCs w:val="20"/>
        </w:rPr>
        <w:t xml:space="preserve">s back. </w:t>
      </w:r>
    </w:p>
    <w:p w:rsidR="00970FB0" w:rsidRPr="00970FB0" w:rsidRDefault="00970FB0" w:rsidP="00970FB0">
      <w:pPr>
        <w:ind w:firstLineChars="200" w:firstLine="420"/>
        <w:rPr>
          <w:rFonts w:ascii="Times New Roman" w:eastAsia="宋体" w:hAnsi="Times New Roman" w:cs="Times New Roman"/>
          <w:szCs w:val="20"/>
        </w:rPr>
      </w:pPr>
      <w:r>
        <w:rPr>
          <w:rFonts w:ascii="Times New Roman" w:eastAsia="宋体" w:hAnsi="Times New Roman" w:cs="Times New Roman" w:hint="eastAsia"/>
          <w:szCs w:val="20"/>
        </w:rPr>
        <w:t>8</w:t>
      </w:r>
      <w:r w:rsidRPr="003514F3">
        <w:rPr>
          <w:rFonts w:ascii="Times New Roman" w:eastAsia="宋体" w:hAnsi="Times New Roman" w:cs="Times New Roman"/>
          <w:szCs w:val="20"/>
        </w:rPr>
        <w:t xml:space="preserve"> ____________________:</w:t>
      </w:r>
      <w:r>
        <w:rPr>
          <w:rFonts w:ascii="Times New Roman" w:eastAsia="宋体" w:hAnsi="Times New Roman" w:cs="Times New Roman" w:hint="eastAsia"/>
          <w:szCs w:val="20"/>
        </w:rPr>
        <w:t xml:space="preserve"> It is </w:t>
      </w:r>
      <w:r w:rsidRPr="00970FB0">
        <w:rPr>
          <w:rFonts w:ascii="Times New Roman" w:eastAsia="宋体" w:hAnsi="Times New Roman" w:cs="Times New Roman"/>
          <w:szCs w:val="20"/>
        </w:rPr>
        <w:t>the data sets that are so big and complex that traditional </w:t>
      </w:r>
      <w:hyperlink r:id="rId9" w:tooltip="Data processing" w:history="1">
        <w:r w:rsidRPr="00970FB0">
          <w:rPr>
            <w:rFonts w:ascii="Times New Roman" w:eastAsia="宋体" w:hAnsi="Times New Roman" w:cs="Times New Roman"/>
            <w:szCs w:val="20"/>
          </w:rPr>
          <w:t>data-processing</w:t>
        </w:r>
      </w:hyperlink>
      <w:r w:rsidRPr="00970FB0">
        <w:rPr>
          <w:rFonts w:ascii="Times New Roman" w:eastAsia="宋体" w:hAnsi="Times New Roman" w:cs="Times New Roman"/>
          <w:szCs w:val="20"/>
        </w:rPr>
        <w:t> software is inadequate to deal with. Lately, th</w:t>
      </w:r>
      <w:r>
        <w:rPr>
          <w:rFonts w:ascii="Times New Roman" w:eastAsia="宋体" w:hAnsi="Times New Roman" w:cs="Times New Roman" w:hint="eastAsia"/>
          <w:szCs w:val="20"/>
        </w:rPr>
        <w:t>is</w:t>
      </w:r>
      <w:r w:rsidRPr="00970FB0">
        <w:rPr>
          <w:rFonts w:ascii="Times New Roman" w:eastAsia="宋体" w:hAnsi="Times New Roman" w:cs="Times New Roman"/>
          <w:szCs w:val="20"/>
        </w:rPr>
        <w:t xml:space="preserve"> term tends to refer to the use of predictive analytics, </w:t>
      </w:r>
      <w:hyperlink r:id="rId10" w:tooltip="User behavior analytics" w:history="1">
        <w:r w:rsidRPr="00970FB0">
          <w:rPr>
            <w:rFonts w:ascii="Times New Roman" w:eastAsia="宋体" w:hAnsi="Times New Roman" w:cs="Times New Roman"/>
            <w:szCs w:val="20"/>
          </w:rPr>
          <w:t>user behavior analytics</w:t>
        </w:r>
      </w:hyperlink>
      <w:r w:rsidRPr="00970FB0">
        <w:rPr>
          <w:rFonts w:ascii="Times New Roman" w:eastAsia="宋体" w:hAnsi="Times New Roman" w:cs="Times New Roman"/>
          <w:szCs w:val="20"/>
        </w:rPr>
        <w:t xml:space="preserve">, or certain other advanced data analytics methods </w:t>
      </w:r>
      <w:r w:rsidRPr="00970FB0">
        <w:rPr>
          <w:rFonts w:ascii="Times New Roman" w:eastAsia="宋体" w:hAnsi="Times New Roman" w:cs="Times New Roman" w:hint="eastAsia"/>
          <w:szCs w:val="20"/>
        </w:rPr>
        <w:t>to</w:t>
      </w:r>
      <w:r w:rsidRPr="00970FB0">
        <w:rPr>
          <w:rFonts w:ascii="Times New Roman" w:eastAsia="宋体" w:hAnsi="Times New Roman" w:cs="Times New Roman"/>
          <w:szCs w:val="20"/>
        </w:rPr>
        <w:t xml:space="preserve"> extract value from data</w:t>
      </w:r>
      <w:r w:rsidRPr="00970FB0">
        <w:rPr>
          <w:rFonts w:ascii="Times New Roman" w:eastAsia="宋体" w:hAnsi="Times New Roman" w:cs="Times New Roman" w:hint="eastAsia"/>
          <w:szCs w:val="20"/>
        </w:rPr>
        <w:t>.</w:t>
      </w:r>
      <w:r w:rsidRPr="00970FB0">
        <w:rPr>
          <w:rFonts w:ascii="Times New Roman" w:eastAsia="宋体" w:hAnsi="Times New Roman" w:cs="Times New Roman"/>
          <w:szCs w:val="20"/>
        </w:rPr>
        <w:t xml:space="preserve"> </w:t>
      </w:r>
    </w:p>
    <w:p w:rsidR="00970FB0" w:rsidRDefault="00567FB7" w:rsidP="001157E4">
      <w:pPr>
        <w:ind w:firstLine="420"/>
        <w:rPr>
          <w:rFonts w:ascii="Times New Roman" w:eastAsia="宋体" w:hAnsi="Times New Roman" w:cs="Times New Roman"/>
          <w:szCs w:val="20"/>
        </w:rPr>
      </w:pPr>
      <w:r>
        <w:rPr>
          <w:rFonts w:ascii="Times New Roman" w:eastAsia="宋体" w:hAnsi="Times New Roman" w:cs="Times New Roman" w:hint="eastAsia"/>
          <w:szCs w:val="20"/>
        </w:rPr>
        <w:t>9</w:t>
      </w:r>
      <w:r w:rsidRPr="003514F3">
        <w:rPr>
          <w:rFonts w:ascii="Times New Roman" w:eastAsia="宋体" w:hAnsi="Times New Roman" w:cs="Times New Roman"/>
          <w:szCs w:val="20"/>
        </w:rPr>
        <w:t xml:space="preserve"> ____________________:</w:t>
      </w:r>
      <w:r>
        <w:rPr>
          <w:rFonts w:ascii="Times New Roman" w:eastAsia="宋体" w:hAnsi="Times New Roman" w:cs="Times New Roman" w:hint="eastAsia"/>
          <w:szCs w:val="20"/>
        </w:rPr>
        <w:t xml:space="preserve"> It</w:t>
      </w:r>
      <w:r w:rsidRPr="00567FB7">
        <w:rPr>
          <w:rFonts w:ascii="Times New Roman" w:eastAsia="宋体" w:hAnsi="Times New Roman" w:cs="Times New Roman"/>
          <w:szCs w:val="20"/>
        </w:rPr>
        <w:t xml:space="preserve"> refers to using a wide variety of hands-on activities (such as building, computer programming, and sewing) to support academic learning and the development of a mindset that values playfulness and experimentation, growth and iteration, and collaboration and community. </w:t>
      </w:r>
    </w:p>
    <w:p w:rsidR="00F616A7" w:rsidRPr="00970FB0" w:rsidRDefault="00F57BD2" w:rsidP="001157E4">
      <w:pPr>
        <w:ind w:firstLine="420"/>
        <w:rPr>
          <w:rFonts w:ascii="Times New Roman" w:eastAsia="宋体" w:hAnsi="Times New Roman" w:cs="Times New Roman"/>
          <w:szCs w:val="20"/>
        </w:rPr>
      </w:pPr>
      <w:r>
        <w:rPr>
          <w:rFonts w:ascii="Times New Roman" w:eastAsia="宋体" w:hAnsi="Times New Roman" w:cs="Times New Roman" w:hint="eastAsia"/>
          <w:szCs w:val="20"/>
        </w:rPr>
        <w:t>10</w:t>
      </w:r>
      <w:r w:rsidR="00F616A7" w:rsidRPr="003514F3">
        <w:rPr>
          <w:rFonts w:ascii="Times New Roman" w:eastAsia="宋体" w:hAnsi="Times New Roman" w:cs="Times New Roman"/>
          <w:szCs w:val="20"/>
        </w:rPr>
        <w:t xml:space="preserve"> ____________________:</w:t>
      </w:r>
      <w:r w:rsidR="00F616A7">
        <w:rPr>
          <w:rFonts w:ascii="Times New Roman" w:eastAsia="宋体" w:hAnsi="Times New Roman" w:cs="Times New Roman" w:hint="eastAsia"/>
          <w:szCs w:val="20"/>
        </w:rPr>
        <w:t xml:space="preserve"> This learning process</w:t>
      </w:r>
      <w:r w:rsidR="00F616A7" w:rsidRPr="00F616A7">
        <w:rPr>
          <w:rFonts w:ascii="Times New Roman" w:eastAsia="宋体" w:hAnsi="Times New Roman" w:cs="Times New Roman"/>
          <w:szCs w:val="20"/>
        </w:rPr>
        <w:t xml:space="preserve"> occurs when a </w:t>
      </w:r>
      <w:r>
        <w:rPr>
          <w:rFonts w:ascii="Times New Roman" w:eastAsia="宋体" w:hAnsi="Times New Roman" w:cs="Times New Roman" w:hint="eastAsia"/>
          <w:szCs w:val="20"/>
        </w:rPr>
        <w:t>person</w:t>
      </w:r>
      <w:r w:rsidR="00F616A7" w:rsidRPr="00F616A7">
        <w:rPr>
          <w:rFonts w:ascii="Times New Roman" w:eastAsia="宋体" w:hAnsi="Times New Roman" w:cs="Times New Roman"/>
          <w:szCs w:val="20"/>
        </w:rPr>
        <w:t xml:space="preserve"> perceives new objects or events in terms of existing schemes. </w:t>
      </w:r>
      <w:r>
        <w:rPr>
          <w:rFonts w:ascii="Times New Roman" w:eastAsia="宋体" w:hAnsi="Times New Roman" w:cs="Times New Roman" w:hint="eastAsia"/>
          <w:szCs w:val="20"/>
        </w:rPr>
        <w:t>People</w:t>
      </w:r>
      <w:r w:rsidR="00F616A7" w:rsidRPr="00F616A7">
        <w:rPr>
          <w:rFonts w:ascii="Times New Roman" w:eastAsia="宋体" w:hAnsi="Times New Roman" w:cs="Times New Roman"/>
          <w:szCs w:val="20"/>
        </w:rPr>
        <w:t xml:space="preserve"> tend to apply any mental structure that is available to assimilate a new event, and they will actively seek to use a newly acquired structure. This is a process of fitting new information into existing cognitive structures.</w:t>
      </w:r>
      <w:r w:rsidR="00F616A7">
        <w:rPr>
          <w:rFonts w:ascii="Times New Roman" w:eastAsia="宋体" w:hAnsi="Times New Roman" w:cs="Times New Roman" w:hint="eastAsia"/>
          <w:szCs w:val="20"/>
        </w:rPr>
        <w:t xml:space="preserve"> </w:t>
      </w:r>
    </w:p>
    <w:p w:rsidR="00F57BD2" w:rsidRPr="007152C9" w:rsidRDefault="00F57BD2" w:rsidP="00F57BD2">
      <w:pPr>
        <w:pStyle w:val="a8"/>
        <w:ind w:left="360" w:firstLineChars="0" w:firstLine="0"/>
        <w:rPr>
          <w:rFonts w:ascii="Times New Roman" w:eastAsia="宋体" w:hAnsi="Times New Roman" w:cs="Times New Roman"/>
          <w:szCs w:val="20"/>
        </w:rPr>
      </w:pPr>
    </w:p>
    <w:p w:rsidR="00754883" w:rsidRPr="008470A7" w:rsidRDefault="00364D9E" w:rsidP="008470A7">
      <w:pPr>
        <w:rPr>
          <w:rFonts w:ascii="Times New Roman" w:hAnsi="Times New Roman"/>
          <w:szCs w:val="27"/>
        </w:rPr>
      </w:pPr>
      <w:r>
        <w:rPr>
          <w:rFonts w:ascii="Times New Roman" w:eastAsia="黑体" w:hAnsi="Times New Roman"/>
          <w:b/>
          <w:sz w:val="24"/>
          <w:szCs w:val="24"/>
        </w:rPr>
        <w:fldChar w:fldCharType="begin"/>
      </w:r>
      <w:r>
        <w:rPr>
          <w:rFonts w:ascii="Times New Roman" w:eastAsia="黑体" w:hAnsi="Times New Roman"/>
          <w:b/>
          <w:sz w:val="24"/>
          <w:szCs w:val="24"/>
        </w:rPr>
        <w:instrText xml:space="preserve"> </w:instrText>
      </w:r>
      <w:r>
        <w:rPr>
          <w:rFonts w:ascii="Times New Roman" w:eastAsia="黑体" w:hAnsi="Times New Roman" w:hint="eastAsia"/>
          <w:b/>
          <w:sz w:val="24"/>
          <w:szCs w:val="24"/>
        </w:rPr>
        <w:instrText>= 4 \* ROMAN</w:instrText>
      </w:r>
      <w:r>
        <w:rPr>
          <w:rFonts w:ascii="Times New Roman" w:eastAsia="黑体" w:hAnsi="Times New Roman"/>
          <w:b/>
          <w:sz w:val="24"/>
          <w:szCs w:val="24"/>
        </w:rPr>
        <w:instrText xml:space="preserve"> </w:instrText>
      </w:r>
      <w:r>
        <w:rPr>
          <w:rFonts w:ascii="Times New Roman" w:eastAsia="黑体" w:hAnsi="Times New Roman"/>
          <w:b/>
          <w:sz w:val="24"/>
          <w:szCs w:val="24"/>
        </w:rPr>
        <w:fldChar w:fldCharType="separate"/>
      </w:r>
      <w:proofErr w:type="gramStart"/>
      <w:r>
        <w:rPr>
          <w:rFonts w:ascii="Times New Roman" w:eastAsia="黑体" w:hAnsi="Times New Roman"/>
          <w:b/>
          <w:noProof/>
          <w:sz w:val="24"/>
          <w:szCs w:val="24"/>
        </w:rPr>
        <w:t>IV</w:t>
      </w:r>
      <w:r>
        <w:rPr>
          <w:rFonts w:ascii="Times New Roman" w:eastAsia="黑体" w:hAnsi="Times New Roman"/>
          <w:b/>
          <w:sz w:val="24"/>
          <w:szCs w:val="24"/>
        </w:rPr>
        <w:fldChar w:fldCharType="end"/>
      </w:r>
      <w:r>
        <w:rPr>
          <w:rFonts w:ascii="Times New Roman" w:eastAsia="黑体" w:hAnsi="Times New Roman" w:hint="eastAsia"/>
          <w:b/>
          <w:sz w:val="24"/>
          <w:szCs w:val="24"/>
        </w:rPr>
        <w:t>.</w:t>
      </w:r>
      <w:proofErr w:type="gramEnd"/>
      <w:r w:rsidR="001E6660">
        <w:rPr>
          <w:rFonts w:ascii="Times New Roman" w:eastAsia="黑体" w:hAnsi="Times New Roman" w:hint="eastAsia"/>
          <w:b/>
          <w:sz w:val="24"/>
          <w:szCs w:val="24"/>
        </w:rPr>
        <w:t xml:space="preserve"> </w:t>
      </w:r>
      <w:r w:rsidR="001E6660" w:rsidRPr="001E6660">
        <w:rPr>
          <w:rFonts w:ascii="Times New Roman" w:eastAsia="宋体" w:hAnsi="Times New Roman" w:cs="Times New Roman"/>
          <w:szCs w:val="20"/>
        </w:rPr>
        <w:t>Fill in the blanks with the words given below</w:t>
      </w:r>
      <w:r w:rsidR="001E6660" w:rsidRPr="001E6660">
        <w:rPr>
          <w:rFonts w:ascii="Times New Roman" w:eastAsia="宋体" w:hAnsi="Times New Roman" w:cs="Times New Roman" w:hint="eastAsia"/>
          <w:szCs w:val="20"/>
        </w:rPr>
        <w:t>.</w:t>
      </w:r>
      <w:r w:rsidRPr="001E6660">
        <w:rPr>
          <w:rFonts w:ascii="Times New Roman" w:eastAsia="宋体" w:hAnsi="Times New Roman" w:cs="Times New Roman" w:hint="eastAsia"/>
          <w:szCs w:val="20"/>
        </w:rPr>
        <w:t xml:space="preserve"> </w:t>
      </w:r>
      <w:r w:rsidR="00CD64A4">
        <w:rPr>
          <w:rFonts w:ascii="Times New Roman" w:hAnsi="Times New Roman" w:hint="eastAsia"/>
          <w:spacing w:val="-2"/>
          <w:szCs w:val="27"/>
        </w:rPr>
        <w:t>（</w:t>
      </w:r>
      <w:r w:rsidR="00CD64A4">
        <w:rPr>
          <w:rFonts w:ascii="Times New Roman" w:hAnsi="Times New Roman" w:hint="eastAsia"/>
          <w:spacing w:val="-2"/>
          <w:szCs w:val="27"/>
        </w:rPr>
        <w:t>1</w:t>
      </w:r>
      <w:r w:rsidR="00F77AA9">
        <w:rPr>
          <w:rFonts w:ascii="Calibri" w:hAnsi="Calibri"/>
        </w:rPr>
        <w:t>´</w:t>
      </w:r>
      <w:r w:rsidR="00CD64A4">
        <w:rPr>
          <w:rFonts w:ascii="Times New Roman" w:hAnsi="Times New Roman" w:hint="eastAsia"/>
          <w:spacing w:val="-2"/>
          <w:szCs w:val="27"/>
        </w:rPr>
        <w:t>X10=10</w:t>
      </w:r>
      <w:r w:rsidR="00F77AA9">
        <w:rPr>
          <w:rFonts w:ascii="Calibri" w:hAnsi="Calibri"/>
        </w:rPr>
        <w:t>´</w:t>
      </w:r>
      <w:r w:rsidR="00CD64A4">
        <w:rPr>
          <w:rFonts w:ascii="Times New Roman" w:hAnsi="Times New Roman" w:hint="eastAsia"/>
          <w:spacing w:val="-2"/>
          <w:szCs w:val="27"/>
        </w:rPr>
        <w:t>）</w:t>
      </w:r>
    </w:p>
    <w:tbl>
      <w:tblPr>
        <w:tblW w:w="0" w:type="auto"/>
        <w:tblInd w:w="204" w:type="dxa"/>
        <w:tblLayout w:type="fixed"/>
        <w:tblLook w:val="0000" w:firstRow="0" w:lastRow="0" w:firstColumn="0" w:lastColumn="0" w:noHBand="0" w:noVBand="0"/>
      </w:tblPr>
      <w:tblGrid>
        <w:gridCol w:w="1747"/>
        <w:gridCol w:w="1559"/>
        <w:gridCol w:w="1302"/>
        <w:gridCol w:w="1440"/>
        <w:gridCol w:w="1344"/>
      </w:tblGrid>
      <w:tr w:rsidR="001D092B" w:rsidRPr="001D092B" w:rsidTr="001D092B">
        <w:tc>
          <w:tcPr>
            <w:tcW w:w="1747" w:type="dxa"/>
          </w:tcPr>
          <w:p w:rsidR="001D092B" w:rsidRPr="001D092B" w:rsidRDefault="001D092B" w:rsidP="004E71C2">
            <w:pPr>
              <w:rPr>
                <w:rFonts w:ascii="Times New Roman" w:hAnsi="Times New Roman" w:cs="Times New Roman"/>
              </w:rPr>
            </w:pPr>
            <w:r w:rsidRPr="001D092B">
              <w:rPr>
                <w:rFonts w:ascii="Times New Roman" w:hAnsi="Times New Roman" w:cs="Times New Roman"/>
              </w:rPr>
              <w:t xml:space="preserve">needs </w:t>
            </w:r>
          </w:p>
        </w:tc>
        <w:tc>
          <w:tcPr>
            <w:tcW w:w="1559" w:type="dxa"/>
          </w:tcPr>
          <w:p w:rsidR="001D092B" w:rsidRPr="001D092B" w:rsidRDefault="001D092B" w:rsidP="004E71C2">
            <w:pPr>
              <w:rPr>
                <w:rFonts w:ascii="Times New Roman" w:hAnsi="Times New Roman" w:cs="Times New Roman"/>
              </w:rPr>
            </w:pPr>
            <w:r w:rsidRPr="001D092B">
              <w:rPr>
                <w:rFonts w:ascii="Times New Roman" w:hAnsi="Times New Roman" w:cs="Times New Roman"/>
              </w:rPr>
              <w:t>recognition</w:t>
            </w:r>
          </w:p>
        </w:tc>
        <w:tc>
          <w:tcPr>
            <w:tcW w:w="1302" w:type="dxa"/>
          </w:tcPr>
          <w:p w:rsidR="001D092B" w:rsidRPr="001D092B" w:rsidRDefault="001D092B" w:rsidP="004E71C2">
            <w:pPr>
              <w:rPr>
                <w:rFonts w:ascii="Times New Roman" w:hAnsi="Times New Roman" w:cs="Times New Roman"/>
              </w:rPr>
            </w:pPr>
            <w:r w:rsidRPr="001D092B">
              <w:rPr>
                <w:rFonts w:ascii="Times New Roman" w:hAnsi="Times New Roman" w:cs="Times New Roman"/>
              </w:rPr>
              <w:t>utilize</w:t>
            </w:r>
          </w:p>
        </w:tc>
        <w:tc>
          <w:tcPr>
            <w:tcW w:w="1440" w:type="dxa"/>
          </w:tcPr>
          <w:p w:rsidR="001D092B" w:rsidRPr="001D092B" w:rsidRDefault="001D092B" w:rsidP="004E71C2">
            <w:pPr>
              <w:rPr>
                <w:rFonts w:ascii="Times New Roman" w:hAnsi="Times New Roman" w:cs="Times New Roman"/>
              </w:rPr>
            </w:pPr>
            <w:r w:rsidRPr="001D092B">
              <w:rPr>
                <w:rFonts w:ascii="Times New Roman" w:hAnsi="Times New Roman" w:cs="Times New Roman"/>
              </w:rPr>
              <w:t>backward</w:t>
            </w:r>
          </w:p>
        </w:tc>
        <w:tc>
          <w:tcPr>
            <w:tcW w:w="1344" w:type="dxa"/>
          </w:tcPr>
          <w:p w:rsidR="001D092B" w:rsidRPr="001D092B" w:rsidRDefault="001D092B" w:rsidP="004E71C2">
            <w:pPr>
              <w:rPr>
                <w:rFonts w:ascii="Times New Roman" w:hAnsi="Times New Roman" w:cs="Times New Roman"/>
              </w:rPr>
            </w:pPr>
            <w:r w:rsidRPr="001D092B">
              <w:rPr>
                <w:rFonts w:ascii="Times New Roman" w:hAnsi="Times New Roman" w:cs="Times New Roman"/>
              </w:rPr>
              <w:t>obstacles</w:t>
            </w:r>
          </w:p>
        </w:tc>
      </w:tr>
      <w:tr w:rsidR="001D092B" w:rsidRPr="001D092B" w:rsidTr="001D092B">
        <w:tc>
          <w:tcPr>
            <w:tcW w:w="1747" w:type="dxa"/>
          </w:tcPr>
          <w:p w:rsidR="001D092B" w:rsidRPr="001D092B" w:rsidRDefault="001D092B" w:rsidP="004E71C2">
            <w:pPr>
              <w:rPr>
                <w:rFonts w:ascii="Times New Roman" w:hAnsi="Times New Roman" w:cs="Times New Roman"/>
              </w:rPr>
            </w:pPr>
            <w:r w:rsidRPr="001D092B">
              <w:rPr>
                <w:rFonts w:ascii="Times New Roman" w:hAnsi="Times New Roman" w:cs="Times New Roman"/>
              </w:rPr>
              <w:t xml:space="preserve">self-actualization  </w:t>
            </w:r>
          </w:p>
        </w:tc>
        <w:tc>
          <w:tcPr>
            <w:tcW w:w="1559" w:type="dxa"/>
          </w:tcPr>
          <w:p w:rsidR="001D092B" w:rsidRPr="001D092B" w:rsidRDefault="001D092B" w:rsidP="004E71C2">
            <w:pPr>
              <w:rPr>
                <w:rFonts w:ascii="Times New Roman" w:hAnsi="Times New Roman" w:cs="Times New Roman"/>
              </w:rPr>
            </w:pPr>
            <w:r w:rsidRPr="001D092B">
              <w:rPr>
                <w:rFonts w:ascii="Times New Roman" w:hAnsi="Times New Roman" w:cs="Times New Roman"/>
              </w:rPr>
              <w:t>psychological</w:t>
            </w:r>
          </w:p>
        </w:tc>
        <w:tc>
          <w:tcPr>
            <w:tcW w:w="1302" w:type="dxa"/>
          </w:tcPr>
          <w:p w:rsidR="001D092B" w:rsidRPr="001D092B" w:rsidRDefault="001D092B" w:rsidP="004E71C2">
            <w:pPr>
              <w:rPr>
                <w:rFonts w:ascii="Times New Roman" w:hAnsi="Times New Roman" w:cs="Times New Roman"/>
              </w:rPr>
            </w:pPr>
            <w:r w:rsidRPr="001D092B">
              <w:rPr>
                <w:rFonts w:ascii="Times New Roman" w:hAnsi="Times New Roman" w:cs="Times New Roman"/>
              </w:rPr>
              <w:t>unmet</w:t>
            </w:r>
          </w:p>
        </w:tc>
        <w:tc>
          <w:tcPr>
            <w:tcW w:w="1440" w:type="dxa"/>
          </w:tcPr>
          <w:p w:rsidR="001D092B" w:rsidRPr="001D092B" w:rsidRDefault="001D092B" w:rsidP="004E71C2">
            <w:pPr>
              <w:rPr>
                <w:rFonts w:ascii="Times New Roman" w:hAnsi="Times New Roman" w:cs="Times New Roman"/>
              </w:rPr>
            </w:pPr>
            <w:r w:rsidRPr="001D092B">
              <w:rPr>
                <w:rFonts w:ascii="Times New Roman" w:hAnsi="Times New Roman" w:cs="Times New Roman"/>
              </w:rPr>
              <w:t>potential</w:t>
            </w:r>
          </w:p>
        </w:tc>
        <w:tc>
          <w:tcPr>
            <w:tcW w:w="1344" w:type="dxa"/>
          </w:tcPr>
          <w:p w:rsidR="001D092B" w:rsidRPr="001D092B" w:rsidRDefault="001D092B" w:rsidP="004E71C2">
            <w:pPr>
              <w:rPr>
                <w:rFonts w:ascii="Times New Roman" w:hAnsi="Times New Roman" w:cs="Times New Roman"/>
              </w:rPr>
            </w:pPr>
            <w:r w:rsidRPr="001D092B">
              <w:rPr>
                <w:rFonts w:ascii="Times New Roman" w:hAnsi="Times New Roman" w:cs="Times New Roman"/>
              </w:rPr>
              <w:t>basic</w:t>
            </w:r>
          </w:p>
        </w:tc>
      </w:tr>
    </w:tbl>
    <w:p w:rsidR="001D092B" w:rsidRPr="00F525DE" w:rsidRDefault="001D092B" w:rsidP="001D092B">
      <w:pPr>
        <w:shd w:val="clear" w:color="auto" w:fill="FFFFFF"/>
        <w:rPr>
          <w:rFonts w:ascii="Times New Roman" w:hAnsi="Times New Roman" w:cs="Times New Roman"/>
          <w:szCs w:val="21"/>
        </w:rPr>
      </w:pPr>
    </w:p>
    <w:p w:rsidR="001D092B" w:rsidRPr="001D092B" w:rsidRDefault="001D092B" w:rsidP="001D092B">
      <w:pPr>
        <w:rPr>
          <w:rFonts w:ascii="Times New Roman" w:hAnsi="Times New Roman" w:cs="Times New Roman"/>
        </w:rPr>
      </w:pPr>
      <w:r w:rsidRPr="001D092B">
        <w:rPr>
          <w:rFonts w:ascii="Times New Roman" w:hAnsi="Times New Roman" w:cs="Times New Roman"/>
        </w:rPr>
        <w:t xml:space="preserve">    Humanistic theory is one of the most well-known </w:t>
      </w:r>
      <w:proofErr w:type="gramStart"/>
      <w:r w:rsidRPr="001D092B">
        <w:rPr>
          <w:rFonts w:ascii="Times New Roman" w:hAnsi="Times New Roman" w:cs="Times New Roman"/>
        </w:rPr>
        <w:t>theory</w:t>
      </w:r>
      <w:proofErr w:type="gramEnd"/>
      <w:r w:rsidRPr="001D092B">
        <w:rPr>
          <w:rFonts w:ascii="Times New Roman" w:hAnsi="Times New Roman" w:cs="Times New Roman"/>
        </w:rPr>
        <w:t xml:space="preserve"> of motivation. According to this theory, humans are driven to achieve their maximum </w:t>
      </w:r>
      <w:r w:rsidRPr="001D092B">
        <w:rPr>
          <w:rFonts w:ascii="Times New Roman" w:hAnsi="Times New Roman" w:cs="Times New Roman"/>
          <w:u w:val="single"/>
          <w:lang w:val="en"/>
        </w:rPr>
        <w:t xml:space="preserve">   </w:t>
      </w:r>
      <w:r w:rsidRPr="001D092B">
        <w:rPr>
          <w:rFonts w:ascii="Times New Roman" w:hAnsi="Times New Roman" w:cs="Times New Roman"/>
          <w:u w:val="single"/>
        </w:rPr>
        <w:t>1</w:t>
      </w:r>
      <w:r w:rsidRPr="001D092B">
        <w:rPr>
          <w:rFonts w:ascii="Times New Roman" w:hAnsi="Times New Roman" w:cs="Times New Roman"/>
          <w:u w:val="single"/>
          <w:lang w:val="en"/>
        </w:rPr>
        <w:t xml:space="preserve">   </w:t>
      </w:r>
      <w:r w:rsidRPr="001D092B">
        <w:rPr>
          <w:rFonts w:ascii="Times New Roman" w:hAnsi="Times New Roman" w:cs="Times New Roman"/>
        </w:rPr>
        <w:t xml:space="preserve"> and will always do so unless </w:t>
      </w:r>
      <w:r w:rsidRPr="001D092B">
        <w:rPr>
          <w:rFonts w:ascii="Times New Roman" w:hAnsi="Times New Roman" w:cs="Times New Roman"/>
          <w:u w:val="single"/>
          <w:lang w:val="en"/>
        </w:rPr>
        <w:t xml:space="preserve">   </w:t>
      </w:r>
      <w:r w:rsidRPr="001D092B">
        <w:rPr>
          <w:rFonts w:ascii="Times New Roman" w:hAnsi="Times New Roman" w:cs="Times New Roman"/>
          <w:u w:val="single"/>
        </w:rPr>
        <w:t>2</w:t>
      </w:r>
      <w:r w:rsidRPr="001D092B">
        <w:rPr>
          <w:rFonts w:ascii="Times New Roman" w:hAnsi="Times New Roman" w:cs="Times New Roman"/>
          <w:u w:val="single"/>
          <w:lang w:val="en"/>
        </w:rPr>
        <w:t xml:space="preserve">   </w:t>
      </w:r>
      <w:r w:rsidRPr="001D092B">
        <w:rPr>
          <w:rFonts w:ascii="Times New Roman" w:hAnsi="Times New Roman" w:cs="Times New Roman"/>
        </w:rPr>
        <w:t xml:space="preserve"> are placed in their way. These obstacles include hunger, thirst, financial problems, safety issues, or anything else that takes our focus away from </w:t>
      </w:r>
      <w:proofErr w:type="gramStart"/>
      <w:r w:rsidRPr="001D092B">
        <w:rPr>
          <w:rFonts w:ascii="Times New Roman" w:hAnsi="Times New Roman" w:cs="Times New Roman"/>
        </w:rPr>
        <w:t xml:space="preserve">maximum </w:t>
      </w:r>
      <w:r w:rsidRPr="001D092B">
        <w:rPr>
          <w:rFonts w:ascii="Times New Roman" w:hAnsi="Times New Roman" w:cs="Times New Roman"/>
          <w:u w:val="single"/>
          <w:lang w:val="en"/>
        </w:rPr>
        <w:t xml:space="preserve">   </w:t>
      </w:r>
      <w:r w:rsidRPr="001D092B">
        <w:rPr>
          <w:rFonts w:ascii="Times New Roman" w:hAnsi="Times New Roman" w:cs="Times New Roman"/>
          <w:u w:val="single"/>
        </w:rPr>
        <w:t>3</w:t>
      </w:r>
      <w:r w:rsidRPr="001D092B">
        <w:rPr>
          <w:rFonts w:ascii="Times New Roman" w:hAnsi="Times New Roman" w:cs="Times New Roman"/>
          <w:u w:val="single"/>
          <w:lang w:val="en"/>
        </w:rPr>
        <w:t xml:space="preserve">   </w:t>
      </w:r>
      <w:r w:rsidRPr="001D092B">
        <w:rPr>
          <w:rFonts w:ascii="Times New Roman" w:hAnsi="Times New Roman" w:cs="Times New Roman"/>
        </w:rPr>
        <w:t xml:space="preserve"> growth</w:t>
      </w:r>
      <w:proofErr w:type="gramEnd"/>
      <w:r w:rsidRPr="001D092B">
        <w:rPr>
          <w:rFonts w:ascii="Times New Roman" w:hAnsi="Times New Roman" w:cs="Times New Roman"/>
        </w:rPr>
        <w:t xml:space="preserve">. </w:t>
      </w:r>
    </w:p>
    <w:p w:rsidR="001D092B" w:rsidRPr="001D092B" w:rsidRDefault="001D092B" w:rsidP="001D092B">
      <w:pPr>
        <w:rPr>
          <w:rFonts w:ascii="Times New Roman" w:hAnsi="Times New Roman" w:cs="Times New Roman"/>
        </w:rPr>
      </w:pPr>
      <w:r w:rsidRPr="001D092B">
        <w:rPr>
          <w:rFonts w:ascii="Times New Roman" w:hAnsi="Times New Roman" w:cs="Times New Roman"/>
        </w:rPr>
        <w:t xml:space="preserve">    The best way to describe this theory is to </w:t>
      </w:r>
      <w:r w:rsidRPr="001D092B">
        <w:rPr>
          <w:rFonts w:ascii="Times New Roman" w:hAnsi="Times New Roman" w:cs="Times New Roman"/>
          <w:u w:val="single"/>
          <w:lang w:val="en"/>
        </w:rPr>
        <w:t xml:space="preserve">   </w:t>
      </w:r>
      <w:r w:rsidRPr="001D092B">
        <w:rPr>
          <w:rFonts w:ascii="Times New Roman" w:hAnsi="Times New Roman" w:cs="Times New Roman"/>
          <w:u w:val="single"/>
        </w:rPr>
        <w:t>4</w:t>
      </w:r>
      <w:r w:rsidRPr="001D092B">
        <w:rPr>
          <w:rFonts w:ascii="Times New Roman" w:hAnsi="Times New Roman" w:cs="Times New Roman"/>
          <w:u w:val="single"/>
          <w:lang w:val="en"/>
        </w:rPr>
        <w:t xml:space="preserve">   </w:t>
      </w:r>
      <w:r w:rsidRPr="001D092B">
        <w:rPr>
          <w:rFonts w:ascii="Times New Roman" w:hAnsi="Times New Roman" w:cs="Times New Roman"/>
        </w:rPr>
        <w:t xml:space="preserve">the famous pyramid developed by Abraham Maslow called the </w:t>
      </w:r>
      <w:r w:rsidRPr="001D092B">
        <w:rPr>
          <w:rFonts w:ascii="Times New Roman" w:hAnsi="Times New Roman" w:cs="Times New Roman"/>
          <w:i/>
        </w:rPr>
        <w:t>Hierarchy of Needs</w:t>
      </w:r>
      <w:r w:rsidRPr="001D092B">
        <w:rPr>
          <w:rFonts w:ascii="Times New Roman" w:hAnsi="Times New Roman" w:cs="Times New Roman"/>
        </w:rPr>
        <w:t xml:space="preserve">. Maslow believed that humans have specific </w:t>
      </w:r>
      <w:r w:rsidRPr="001D092B">
        <w:rPr>
          <w:rFonts w:ascii="Times New Roman" w:hAnsi="Times New Roman" w:cs="Times New Roman"/>
          <w:u w:val="single"/>
          <w:lang w:val="en"/>
        </w:rPr>
        <w:t xml:space="preserve">   </w:t>
      </w:r>
      <w:r w:rsidRPr="001D092B">
        <w:rPr>
          <w:rFonts w:ascii="Times New Roman" w:hAnsi="Times New Roman" w:cs="Times New Roman"/>
          <w:u w:val="single"/>
        </w:rPr>
        <w:lastRenderedPageBreak/>
        <w:t>5</w:t>
      </w:r>
      <w:r w:rsidRPr="001D092B">
        <w:rPr>
          <w:rFonts w:ascii="Times New Roman" w:hAnsi="Times New Roman" w:cs="Times New Roman"/>
          <w:u w:val="single"/>
          <w:lang w:val="en"/>
        </w:rPr>
        <w:t xml:space="preserve">   </w:t>
      </w:r>
      <w:r w:rsidRPr="001D092B">
        <w:rPr>
          <w:rFonts w:ascii="Times New Roman" w:hAnsi="Times New Roman" w:cs="Times New Roman"/>
        </w:rPr>
        <w:t xml:space="preserve"> that must be met and that if lower level needs go </w:t>
      </w:r>
      <w:r w:rsidRPr="001D092B">
        <w:rPr>
          <w:rFonts w:ascii="Times New Roman" w:hAnsi="Times New Roman" w:cs="Times New Roman"/>
          <w:u w:val="single"/>
          <w:lang w:val="en"/>
        </w:rPr>
        <w:t xml:space="preserve">   </w:t>
      </w:r>
      <w:r w:rsidRPr="001D092B">
        <w:rPr>
          <w:rFonts w:ascii="Times New Roman" w:hAnsi="Times New Roman" w:cs="Times New Roman"/>
          <w:u w:val="single"/>
        </w:rPr>
        <w:t>6</w:t>
      </w:r>
      <w:r w:rsidRPr="001D092B">
        <w:rPr>
          <w:rFonts w:ascii="Times New Roman" w:hAnsi="Times New Roman" w:cs="Times New Roman"/>
          <w:u w:val="single"/>
          <w:lang w:val="en"/>
        </w:rPr>
        <w:t xml:space="preserve">   </w:t>
      </w:r>
      <w:r w:rsidRPr="001D092B">
        <w:rPr>
          <w:rFonts w:ascii="Times New Roman" w:hAnsi="Times New Roman" w:cs="Times New Roman"/>
        </w:rPr>
        <w:t xml:space="preserve"> we </w:t>
      </w:r>
      <w:proofErr w:type="spellStart"/>
      <w:r w:rsidRPr="001D092B">
        <w:rPr>
          <w:rFonts w:ascii="Times New Roman" w:hAnsi="Times New Roman" w:cs="Times New Roman"/>
        </w:rPr>
        <w:t>can not</w:t>
      </w:r>
      <w:proofErr w:type="spellEnd"/>
      <w:r w:rsidRPr="001D092B">
        <w:rPr>
          <w:rFonts w:ascii="Times New Roman" w:hAnsi="Times New Roman" w:cs="Times New Roman"/>
        </w:rPr>
        <w:t xml:space="preserve"> possible strive for higher level needs. The </w:t>
      </w:r>
      <w:r w:rsidRPr="001D092B">
        <w:rPr>
          <w:rFonts w:ascii="Times New Roman" w:hAnsi="Times New Roman" w:cs="Times New Roman"/>
          <w:i/>
        </w:rPr>
        <w:t>Hierarchy of Needs</w:t>
      </w:r>
      <w:r w:rsidRPr="001D092B">
        <w:rPr>
          <w:rFonts w:ascii="Times New Roman" w:hAnsi="Times New Roman" w:cs="Times New Roman"/>
        </w:rPr>
        <w:t xml:space="preserve"> shows that at the lower level, we must focus on </w:t>
      </w:r>
      <w:r w:rsidRPr="001D092B">
        <w:rPr>
          <w:rFonts w:ascii="Times New Roman" w:hAnsi="Times New Roman" w:cs="Times New Roman"/>
          <w:u w:val="single"/>
          <w:lang w:val="en"/>
        </w:rPr>
        <w:t xml:space="preserve">   </w:t>
      </w:r>
      <w:r w:rsidRPr="001D092B">
        <w:rPr>
          <w:rFonts w:ascii="Times New Roman" w:hAnsi="Times New Roman" w:cs="Times New Roman"/>
          <w:u w:val="single"/>
        </w:rPr>
        <w:t>7</w:t>
      </w:r>
      <w:r w:rsidRPr="001D092B">
        <w:rPr>
          <w:rFonts w:ascii="Times New Roman" w:hAnsi="Times New Roman" w:cs="Times New Roman"/>
          <w:u w:val="single"/>
          <w:lang w:val="en"/>
        </w:rPr>
        <w:t xml:space="preserve">   </w:t>
      </w:r>
      <w:r w:rsidRPr="001D092B">
        <w:rPr>
          <w:rFonts w:ascii="Times New Roman" w:hAnsi="Times New Roman" w:cs="Times New Roman"/>
        </w:rPr>
        <w:t xml:space="preserve"> issues such as food, sleep, and safety. Without food, without sleep, how could we possible focus on the higher level needs such as respect, education, and </w:t>
      </w:r>
      <w:r w:rsidRPr="001D092B">
        <w:rPr>
          <w:rFonts w:ascii="Times New Roman" w:hAnsi="Times New Roman" w:cs="Times New Roman"/>
          <w:u w:val="single"/>
          <w:lang w:val="en"/>
        </w:rPr>
        <w:t xml:space="preserve">   </w:t>
      </w:r>
      <w:r w:rsidRPr="001D092B">
        <w:rPr>
          <w:rFonts w:ascii="Times New Roman" w:hAnsi="Times New Roman" w:cs="Times New Roman"/>
          <w:u w:val="single"/>
        </w:rPr>
        <w:t>8</w:t>
      </w:r>
      <w:r w:rsidRPr="001D092B">
        <w:rPr>
          <w:rFonts w:ascii="Times New Roman" w:hAnsi="Times New Roman" w:cs="Times New Roman"/>
          <w:u w:val="single"/>
          <w:lang w:val="en"/>
        </w:rPr>
        <w:t xml:space="preserve">   </w:t>
      </w:r>
      <w:r w:rsidRPr="001D092B">
        <w:rPr>
          <w:rFonts w:ascii="Times New Roman" w:hAnsi="Times New Roman" w:cs="Times New Roman"/>
        </w:rPr>
        <w:t>?</w:t>
      </w:r>
    </w:p>
    <w:p w:rsidR="001D092B" w:rsidRPr="001D092B" w:rsidRDefault="001D092B" w:rsidP="001D092B">
      <w:pPr>
        <w:rPr>
          <w:rFonts w:ascii="Times New Roman" w:hAnsi="Times New Roman" w:cs="Times New Roman"/>
        </w:rPr>
      </w:pPr>
      <w:r w:rsidRPr="001D092B">
        <w:rPr>
          <w:rFonts w:ascii="Times New Roman" w:hAnsi="Times New Roman" w:cs="Times New Roman"/>
        </w:rPr>
        <w:t xml:space="preserve">    Throughout our lives, we work toward achieving the top of the pyramid,</w:t>
      </w:r>
      <w:r w:rsidRPr="001D092B">
        <w:rPr>
          <w:rFonts w:ascii="Times New Roman" w:hAnsi="Times New Roman" w:cs="Times New Roman"/>
          <w:u w:val="single"/>
          <w:lang w:val="en"/>
        </w:rPr>
        <w:t xml:space="preserve">   </w:t>
      </w:r>
      <w:r w:rsidRPr="001D092B">
        <w:rPr>
          <w:rFonts w:ascii="Times New Roman" w:hAnsi="Times New Roman" w:cs="Times New Roman"/>
          <w:u w:val="single"/>
        </w:rPr>
        <w:t>9</w:t>
      </w:r>
      <w:r w:rsidRPr="001D092B">
        <w:rPr>
          <w:rFonts w:ascii="Times New Roman" w:hAnsi="Times New Roman" w:cs="Times New Roman"/>
          <w:u w:val="single"/>
          <w:lang w:val="en"/>
        </w:rPr>
        <w:t xml:space="preserve">   </w:t>
      </w:r>
      <w:r w:rsidRPr="001D092B">
        <w:rPr>
          <w:rFonts w:ascii="Times New Roman" w:hAnsi="Times New Roman" w:cs="Times New Roman"/>
        </w:rPr>
        <w:t xml:space="preserve">, or the realization of all of our potential. As we move up the pyramid, however, things get in the way that slow us down and often knock us </w:t>
      </w:r>
      <w:r w:rsidRPr="001D092B">
        <w:rPr>
          <w:rFonts w:ascii="Times New Roman" w:hAnsi="Times New Roman" w:cs="Times New Roman"/>
          <w:u w:val="single"/>
          <w:lang w:val="en"/>
        </w:rPr>
        <w:t xml:space="preserve">   </w:t>
      </w:r>
      <w:r w:rsidRPr="001D092B">
        <w:rPr>
          <w:rFonts w:ascii="Times New Roman" w:hAnsi="Times New Roman" w:cs="Times New Roman"/>
          <w:u w:val="single"/>
        </w:rPr>
        <w:t>10</w:t>
      </w:r>
      <w:r w:rsidRPr="001D092B">
        <w:rPr>
          <w:rFonts w:ascii="Times New Roman" w:hAnsi="Times New Roman" w:cs="Times New Roman"/>
          <w:u w:val="single"/>
          <w:lang w:val="en"/>
        </w:rPr>
        <w:t xml:space="preserve">   </w:t>
      </w:r>
      <w:r w:rsidRPr="001D092B">
        <w:rPr>
          <w:rFonts w:ascii="Times New Roman" w:hAnsi="Times New Roman" w:cs="Times New Roman"/>
        </w:rPr>
        <w:t>. Imagine working toward the respect and recognition of your colleagues and suddenly finding yourself out of work and homeless. Suddenly, you are forced backward and can no longer focus your attention on your work due to the need for finding food and shelter for you and your family.</w:t>
      </w:r>
    </w:p>
    <w:p w:rsidR="00BA2FA5" w:rsidRPr="001D092B" w:rsidRDefault="00BA2FA5">
      <w:pPr>
        <w:rPr>
          <w:rFonts w:ascii="Times New Roman" w:hAnsi="Times New Roman" w:cs="Times New Roman"/>
        </w:rPr>
      </w:pPr>
    </w:p>
    <w:p w:rsidR="00364D9E" w:rsidRPr="005F4D4E" w:rsidRDefault="00364D9E" w:rsidP="00364D9E">
      <w:pPr>
        <w:pStyle w:val="a6"/>
        <w:ind w:left="315" w:hanging="315"/>
        <w:rPr>
          <w:rFonts w:ascii="Times New Roman" w:eastAsia="黑体" w:hAnsi="Times New Roman"/>
          <w:sz w:val="24"/>
          <w:szCs w:val="24"/>
        </w:rPr>
      </w:pPr>
      <w:r>
        <w:rPr>
          <w:rFonts w:ascii="Times New Roman" w:eastAsia="黑体" w:hAnsi="Times New Roman"/>
          <w:b/>
          <w:sz w:val="24"/>
          <w:szCs w:val="24"/>
        </w:rPr>
        <w:fldChar w:fldCharType="begin"/>
      </w:r>
      <w:r>
        <w:rPr>
          <w:rFonts w:ascii="Times New Roman" w:eastAsia="黑体" w:hAnsi="Times New Roman"/>
          <w:b/>
          <w:sz w:val="24"/>
          <w:szCs w:val="24"/>
        </w:rPr>
        <w:instrText xml:space="preserve"> </w:instrText>
      </w:r>
      <w:r>
        <w:rPr>
          <w:rFonts w:ascii="Times New Roman" w:eastAsia="黑体" w:hAnsi="Times New Roman" w:hint="eastAsia"/>
          <w:b/>
          <w:sz w:val="24"/>
          <w:szCs w:val="24"/>
        </w:rPr>
        <w:instrText>= 5 \* ROMAN</w:instrText>
      </w:r>
      <w:r>
        <w:rPr>
          <w:rFonts w:ascii="Times New Roman" w:eastAsia="黑体" w:hAnsi="Times New Roman"/>
          <w:b/>
          <w:sz w:val="24"/>
          <w:szCs w:val="24"/>
        </w:rPr>
        <w:instrText xml:space="preserve"> </w:instrText>
      </w:r>
      <w:r>
        <w:rPr>
          <w:rFonts w:ascii="Times New Roman" w:eastAsia="黑体" w:hAnsi="Times New Roman"/>
          <w:b/>
          <w:sz w:val="24"/>
          <w:szCs w:val="24"/>
        </w:rPr>
        <w:fldChar w:fldCharType="separate"/>
      </w:r>
      <w:r>
        <w:rPr>
          <w:rFonts w:ascii="Times New Roman" w:eastAsia="黑体" w:hAnsi="Times New Roman"/>
          <w:b/>
          <w:noProof/>
          <w:sz w:val="24"/>
          <w:szCs w:val="24"/>
        </w:rPr>
        <w:t>V</w:t>
      </w:r>
      <w:r>
        <w:rPr>
          <w:rFonts w:ascii="Times New Roman" w:eastAsia="黑体" w:hAnsi="Times New Roman"/>
          <w:b/>
          <w:sz w:val="24"/>
          <w:szCs w:val="24"/>
        </w:rPr>
        <w:fldChar w:fldCharType="end"/>
      </w:r>
      <w:r w:rsidR="00160EC6">
        <w:rPr>
          <w:rFonts w:ascii="Times New Roman" w:eastAsia="黑体" w:hAnsi="Times New Roman" w:hint="eastAsia"/>
          <w:b/>
          <w:sz w:val="24"/>
          <w:szCs w:val="24"/>
        </w:rPr>
        <w:t>. Reading Comprehension</w:t>
      </w:r>
      <w:r w:rsidR="005F4D4E">
        <w:rPr>
          <w:rFonts w:ascii="Times New Roman" w:eastAsia="黑体" w:hAnsi="Times New Roman" w:hint="eastAsia"/>
          <w:b/>
          <w:sz w:val="24"/>
          <w:szCs w:val="24"/>
        </w:rPr>
        <w:t xml:space="preserve"> </w:t>
      </w:r>
      <w:r w:rsidR="00F444F8">
        <w:rPr>
          <w:rFonts w:ascii="Times New Roman" w:hAnsi="Times New Roman" w:hint="eastAsia"/>
        </w:rPr>
        <w:t>(</w:t>
      </w:r>
      <w:r w:rsidR="00F444F8">
        <w:rPr>
          <w:rFonts w:ascii="Times New Roman" w:hAnsi="Times New Roman" w:hint="eastAsia"/>
          <w:spacing w:val="-2"/>
          <w:szCs w:val="27"/>
        </w:rPr>
        <w:t>2</w:t>
      </w:r>
      <w:r w:rsidR="00F444F8">
        <w:rPr>
          <w:rFonts w:ascii="Calibri" w:hAnsi="Calibri"/>
        </w:rPr>
        <w:t>´</w:t>
      </w:r>
      <w:r w:rsidR="00F444F8">
        <w:rPr>
          <w:rFonts w:ascii="Times New Roman" w:hAnsi="Times New Roman" w:hint="eastAsia"/>
          <w:spacing w:val="-2"/>
          <w:szCs w:val="27"/>
        </w:rPr>
        <w:t>X10=20</w:t>
      </w:r>
      <w:r w:rsidR="00F444F8">
        <w:rPr>
          <w:rFonts w:ascii="Calibri" w:hAnsi="Calibri"/>
        </w:rPr>
        <w:t>´</w:t>
      </w:r>
      <w:r w:rsidR="00F444F8">
        <w:rPr>
          <w:rFonts w:ascii="Times New Roman" w:hAnsi="Times New Roman" w:hint="eastAsia"/>
        </w:rPr>
        <w:t>)</w:t>
      </w:r>
    </w:p>
    <w:p w:rsidR="00364D9E" w:rsidRPr="00584C11" w:rsidRDefault="00364D9E" w:rsidP="00364D9E">
      <w:pPr>
        <w:pStyle w:val="a6"/>
        <w:rPr>
          <w:rFonts w:ascii="Times New Roman" w:hAnsi="Times New Roman"/>
        </w:rPr>
      </w:pPr>
      <w:r>
        <w:rPr>
          <w:rFonts w:ascii="Times New Roman" w:hAnsi="Times New Roman"/>
        </w:rPr>
        <w:t xml:space="preserve">Directions: </w:t>
      </w:r>
      <w:r w:rsidRPr="00584C11">
        <w:rPr>
          <w:rFonts w:ascii="Times New Roman" w:hAnsi="Times New Roman"/>
        </w:rPr>
        <w:t xml:space="preserve">Read </w:t>
      </w:r>
      <w:r w:rsidR="00F444F8">
        <w:rPr>
          <w:rFonts w:ascii="Times New Roman" w:hAnsi="Times New Roman" w:hint="eastAsia"/>
        </w:rPr>
        <w:t>the p</w:t>
      </w:r>
      <w:r w:rsidR="00584C11">
        <w:rPr>
          <w:rFonts w:ascii="Times New Roman" w:hAnsi="Times New Roman" w:hint="eastAsia"/>
        </w:rPr>
        <w:t xml:space="preserve">assage </w:t>
      </w:r>
      <w:r w:rsidRPr="00584C11">
        <w:rPr>
          <w:rFonts w:ascii="Times New Roman" w:hAnsi="Times New Roman"/>
        </w:rPr>
        <w:t xml:space="preserve">and </w:t>
      </w:r>
      <w:r w:rsidR="00584C11">
        <w:rPr>
          <w:rFonts w:ascii="Times New Roman" w:hAnsi="Times New Roman" w:hint="eastAsia"/>
        </w:rPr>
        <w:t>d</w:t>
      </w:r>
      <w:r w:rsidR="00584C11" w:rsidRPr="00584C11">
        <w:rPr>
          <w:rFonts w:ascii="Times New Roman" w:hAnsi="Times New Roman"/>
        </w:rPr>
        <w:t>ecide the following statements True or False</w:t>
      </w:r>
      <w:r w:rsidRPr="00584C11">
        <w:rPr>
          <w:rFonts w:ascii="Times New Roman" w:hAnsi="Times New Roman"/>
        </w:rPr>
        <w:t>.</w:t>
      </w:r>
      <w:r w:rsidR="00584C11">
        <w:rPr>
          <w:rFonts w:ascii="Times New Roman" w:hAnsi="Times New Roman" w:hint="eastAsia"/>
        </w:rPr>
        <w:t xml:space="preserve"> Write </w:t>
      </w:r>
      <w:r w:rsidR="00584C11" w:rsidRPr="00584C11">
        <w:rPr>
          <w:rFonts w:ascii="Times New Roman" w:hAnsi="Times New Roman" w:hint="eastAsia"/>
          <w:b/>
        </w:rPr>
        <w:t>T</w:t>
      </w:r>
      <w:r w:rsidR="00584C11">
        <w:rPr>
          <w:rFonts w:ascii="Times New Roman" w:hAnsi="Times New Roman" w:hint="eastAsia"/>
        </w:rPr>
        <w:t xml:space="preserve"> for </w:t>
      </w:r>
      <w:r w:rsidR="00584C11" w:rsidRPr="00584C11">
        <w:rPr>
          <w:rFonts w:ascii="Times New Roman" w:hAnsi="Times New Roman"/>
        </w:rPr>
        <w:t xml:space="preserve">True or </w:t>
      </w:r>
      <w:r w:rsidR="00584C11" w:rsidRPr="00584C11">
        <w:rPr>
          <w:rFonts w:ascii="Times New Roman" w:hAnsi="Times New Roman" w:hint="eastAsia"/>
          <w:b/>
        </w:rPr>
        <w:t>F</w:t>
      </w:r>
      <w:r w:rsidR="00584C11">
        <w:rPr>
          <w:rFonts w:ascii="Times New Roman" w:hAnsi="Times New Roman" w:hint="eastAsia"/>
        </w:rPr>
        <w:t xml:space="preserve"> for </w:t>
      </w:r>
      <w:r w:rsidR="00584C11" w:rsidRPr="00584C11">
        <w:rPr>
          <w:rFonts w:ascii="Times New Roman" w:hAnsi="Times New Roman"/>
        </w:rPr>
        <w:t>False</w:t>
      </w:r>
      <w:r w:rsidR="00584C11">
        <w:rPr>
          <w:rFonts w:ascii="Times New Roman" w:hAnsi="Times New Roman" w:hint="eastAsia"/>
        </w:rPr>
        <w:t xml:space="preserve"> in the bracket. </w:t>
      </w:r>
    </w:p>
    <w:p w:rsidR="0080718E" w:rsidRDefault="0080718E">
      <w:pPr>
        <w:rPr>
          <w:rFonts w:ascii="Times New Roman" w:eastAsia="MS Mincho" w:hAnsi="Times New Roman"/>
          <w:szCs w:val="27"/>
          <w:lang w:eastAsia="ja-JP"/>
        </w:rPr>
      </w:pP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When students go out into the world and encounter new experiences, rarely will they have a manual telling them exactly what to </w:t>
      </w:r>
      <w:proofErr w:type="gramStart"/>
      <w:r w:rsidRPr="00CD7EAC">
        <w:rPr>
          <w:rFonts w:ascii="Times New Roman" w:hAnsi="Times New Roman" w:cs="Times New Roman"/>
        </w:rPr>
        <w:t>do.</w:t>
      </w:r>
      <w:proofErr w:type="gramEnd"/>
      <w:r w:rsidRPr="00CD7EAC">
        <w:rPr>
          <w:rFonts w:ascii="Times New Roman" w:hAnsi="Times New Roman" w:cs="Times New Roman"/>
        </w:rPr>
        <w:t xml:space="preserve"> They will need to draw on what they have learned before to solve new challenges. How do we teach them to transfer what they have learned from one situation to another? How can we teach them to use their knowledge in new ways? How can students use what they have learned by applying it to solve new problems? That is the challenge of transfer. Given the vast array of knowledge needed in life, the teacher’s challenge is to determine what is the least amount of material that she can teach really well that will allow students to use that knowledge in the widest possible range of situations. </w:t>
      </w:r>
      <w:r w:rsidRPr="00CD7EAC">
        <w:rPr>
          <w:rFonts w:ascii="Times New Roman" w:hAnsi="Times New Roman" w:cs="Times New Roman" w:hint="eastAsia"/>
        </w:rPr>
        <w:t xml:space="preserve">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Transfer is the ability to extend what one has learned in one context to new contexts. In some sense, the whole point of school learning is to be able to transfer what is learned to a wide variety of contexts outside of school. Yet the ability to transfer information or ideas is not a given. Quite often, information learned in a specific way, or in a particular context, does not transfer to another. For example, students may memorize vocabulary words for a quiz, but they cannot use the words in their writing. Students may learn mathematical facts, but they do not know how to apply these concepts when they are confronted with a different kind of problem outside of school. Students may conjugate verbs in a second language, but they cannot remember how to use them correctly in conversation.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If the ultimate goal of schooling is to help students transfer what they have learned in school to the everyday settings of home, community and work, we have much to learn from the non-school environments where people work. Studies conducted in places like U.S. ships, hospital emergency rooms, and dairy farms have found at least three contrasts between schools and everyday settings: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 School environments place more emphasis on individual work than most other environments, which tend to emphasize collaboration.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 School work tends to involve more ‘mental work’, whereas everyday settings invest more in tools and technologies to solve problems.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 Abstract reasoning is emphasized in school, whereas contextualized reasoning is used more often in </w:t>
      </w:r>
      <w:proofErr w:type="spellStart"/>
      <w:r w:rsidRPr="00CD7EAC">
        <w:rPr>
          <w:rFonts w:ascii="Times New Roman" w:hAnsi="Times New Roman" w:cs="Times New Roman"/>
        </w:rPr>
        <w:t>everyday</w:t>
      </w:r>
      <w:proofErr w:type="spellEnd"/>
      <w:r w:rsidRPr="00CD7EAC">
        <w:rPr>
          <w:rFonts w:ascii="Times New Roman" w:hAnsi="Times New Roman" w:cs="Times New Roman"/>
        </w:rPr>
        <w:t xml:space="preserve">.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The overall implication is that for effective transfer to take place, learning should be </w:t>
      </w:r>
      <w:r w:rsidRPr="00CD7EAC">
        <w:rPr>
          <w:rFonts w:ascii="Times New Roman" w:hAnsi="Times New Roman" w:cs="Times New Roman"/>
        </w:rPr>
        <w:lastRenderedPageBreak/>
        <w:t xml:space="preserve">organized around the kinds of authentic problems and projects that are more often encountered in non-school settings. However, as we discuss below, overly contextualized reasoning can limit an individual’s ability to transfer. It is thus important to provide opportunities for students to use knowledge in multiple contexts so that they can see how skills or problem-solving strategies can be generalized.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All new learning involves transfer to some extent; learning can be transferred from one problem to another, from one class to another, between home and school, and between school and the workplace. Specific transfer (also called near transfer) refers to the application of knowledge to a specific, very similar situation. For example, a student can add a string of numbers on a worksheet in the classroom and can also add a similar string of numbers in the grocery store. General transfer (also called </w:t>
      </w:r>
      <w:proofErr w:type="spellStart"/>
      <w:r w:rsidRPr="00CD7EAC">
        <w:rPr>
          <w:rFonts w:ascii="Times New Roman" w:hAnsi="Times New Roman" w:cs="Times New Roman"/>
        </w:rPr>
        <w:t>far</w:t>
      </w:r>
      <w:proofErr w:type="spellEnd"/>
      <w:r w:rsidRPr="00CD7EAC">
        <w:rPr>
          <w:rFonts w:ascii="Times New Roman" w:hAnsi="Times New Roman" w:cs="Times New Roman"/>
        </w:rPr>
        <w:t xml:space="preserve"> transfer) refers to the application of knowledge or general principles to a more complex, novel situation. An example of general transfer is a student who understands the principles of the scientific method applies them to design and conduct an experiment</w:t>
      </w:r>
      <w:r w:rsidRPr="00CD7EAC">
        <w:rPr>
          <w:rFonts w:ascii="Times New Roman" w:hAnsi="Times New Roman" w:cs="Times New Roman" w:hint="eastAsia"/>
        </w:rPr>
        <w:t>,</w:t>
      </w:r>
      <w:r w:rsidRPr="00CD7EAC">
        <w:rPr>
          <w:rFonts w:ascii="Times New Roman" w:hAnsi="Times New Roman" w:cs="Times New Roman"/>
        </w:rPr>
        <w:t xml:space="preserve"> to critique other experiments, and to test competing hypotheses in an area where she has developed content knowledge. General transfer is more broadly useful, and it is also more challenging to develop.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Researchers have found that a number of factors influence a learner’s ability to understand or apply new knowledge: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First, the nature of the initial learning experience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One factor that influences initial learning is whether students have learned something so that they understand it or whether they have simply memorized facts or procedures. For example, a student may memorize the properties of veins and arteries, but not understand why these features are important. It makes difference between knowing that arteries are elastic in order to recognize the fact on a test, as opposed to understanding that arteries are elastic and are thicker than veins because they must withstand the force of blood pumping in surges. Students who possess this deeper understanding of the original material — how and why arteries work as they do — are better equipped to transfer this initial knowledge to a new situation and grapple with this more complex problem.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The way in which teachers organize ideas and learning experiences is another factor that makes a difference in how deeply students understand. Understanding requires drawing connections and seeing how new ideas are related to those already learned — how they are alike and different. One way to facilitate learning with understanding is to offer ‘contrasting cases’. Appropriately arranged contrasts can help people notice new features that previously escaped their attention and learn which features are relevant or irrelevant to a particular concept. For example, the concept of linear function becomes clearer when contrasted with nonlinear.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Second, the contexts for both the initial learning and the new situation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Although students can transfer a great deal of knowledge into a learning situation, one of the primary goals of school is to help students transfer knowledge out to new situations. One kind of transfer occurs when people learn the parts of a task and then use those parts to do something much more complicated, just as football players do when they practice specific skills and then put them together into a new play. Another kind of transfer occurs when learners have to take what they have learned in one situation and apply it to a new situation at roughly the same level of complexity. For instance, if a student has learned about the notion of a revolution while studying U.S. history, she can transfer or apply the notion of revolution to her study of French history. </w:t>
      </w:r>
      <w:r w:rsidRPr="00CD7EAC">
        <w:rPr>
          <w:rFonts w:ascii="Times New Roman" w:hAnsi="Times New Roman" w:cs="Times New Roman"/>
        </w:rPr>
        <w:lastRenderedPageBreak/>
        <w:t xml:space="preserve">Learners can transfer within a subject matter, as with the concept of revolution, as well as across subject matter areas.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Encouraging the transfer of knowledge out to new, more complex situations might involve asking students to study a particular problem in the classroom and then assigning a project that requires applying these understandings outside the classroom. For instance, students might take what they learn in the classroom about calculation and graphing and go to a nearby intersection to do a traffic flow study to determine whether an extra stop sign or stoplight is needed.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Third, the ability of learners to see similarities and differences across situations</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Part of the challenge of transfer </w:t>
      </w:r>
      <w:proofErr w:type="gramStart"/>
      <w:r w:rsidRPr="00CD7EAC">
        <w:rPr>
          <w:rFonts w:ascii="Times New Roman" w:hAnsi="Times New Roman" w:cs="Times New Roman"/>
        </w:rPr>
        <w:t>is knowing</w:t>
      </w:r>
      <w:proofErr w:type="gramEnd"/>
      <w:r w:rsidRPr="00CD7EAC">
        <w:rPr>
          <w:rFonts w:ascii="Times New Roman" w:hAnsi="Times New Roman" w:cs="Times New Roman"/>
        </w:rPr>
        <w:t xml:space="preserve"> when two situations share a fundamental structure and thus should trigger the use of a previously learned concept or principle. Teachers can help students use their knowledge across dissimilar situations in at least three ways: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 provide a context for the subject matter,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 capitalize on general principles, and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 encourage the understanding of structures that tie subject matter knowledge together.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These three instructional principles have all been found to influence learning and transfer.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In school settings, the ways in which teachers present ideas and engage students in working on them have a great deal to do with whether transfer of learning will later occur. Learning discrete, unconnected facts outside of a broader context reduces the likelihood that students will be able to remember and apply their knowledge later. Learning information that is never applied or put into practice also reduces the likelihood of later transfer. For instance, students will be less likely to remember the formula for volume if they memorize it than if they derive the formula themselves through the exploration and manipulation of substances encapsulated in different shaped containers.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It is also important to understand the central principles that apply across cases. Researchers have discovered that learners can be taught how to recognize when problems may share certain elements or similarities. Analogies are </w:t>
      </w:r>
      <w:proofErr w:type="gramStart"/>
      <w:r w:rsidRPr="00CD7EAC">
        <w:rPr>
          <w:rFonts w:ascii="Times New Roman" w:hAnsi="Times New Roman" w:cs="Times New Roman"/>
        </w:rPr>
        <w:t>particularly powerful forms of representation that are instances of transfer in and of themselves since they require applying what one knows</w:t>
      </w:r>
      <w:proofErr w:type="gramEnd"/>
      <w:r w:rsidRPr="00CD7EAC">
        <w:rPr>
          <w:rFonts w:ascii="Times New Roman" w:hAnsi="Times New Roman" w:cs="Times New Roman"/>
        </w:rPr>
        <w:t xml:space="preserve"> about one thing to another.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Fourth, learners’ metacognitive abilities to reflect on and monitor their own learning</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Engaging learners in metacognitive activities — helping them become more aware of how to focus on critical ideas or features of problems, generate themes or procedures, and evaluate their own progress — can improve transfer and reduce the need for explicit prompting. Two general metacognitive questions learners can ask themselves to facilitate transfer are: “How is this problem like others I have solved before?” and “Does anything here remind me of anything I have learned earlier?”  </w:t>
      </w:r>
    </w:p>
    <w:p w:rsidR="00CD7EAC" w:rsidRPr="00CD7EAC" w:rsidRDefault="00CD7EAC" w:rsidP="00CD7EAC">
      <w:pPr>
        <w:ind w:firstLineChars="200" w:firstLine="420"/>
        <w:rPr>
          <w:rFonts w:ascii="Times New Roman" w:hAnsi="Times New Roman" w:cs="Times New Roman"/>
        </w:rPr>
      </w:pPr>
      <w:r w:rsidRPr="00CD7EAC">
        <w:rPr>
          <w:rFonts w:ascii="Times New Roman" w:hAnsi="Times New Roman" w:cs="Times New Roman"/>
        </w:rPr>
        <w:t xml:space="preserve">Research on teaching in reading, writing, and mathematics has demonstrated how teaching self-monitoring strategies and helping students practice expert strategies can positively influence their ability to transfer to new situations. Students can be taught to ask themselves “How is this example or problem similar to or different from others I have encountered?” They can also be taught to apply certain thinking and performance strategies in multiple situations. </w:t>
      </w:r>
    </w:p>
    <w:p w:rsidR="00CD7EAC" w:rsidRPr="00E4192F" w:rsidRDefault="00CD7EAC" w:rsidP="00CD7EAC">
      <w:pPr>
        <w:ind w:firstLineChars="200" w:firstLine="420"/>
      </w:pPr>
      <w:r w:rsidRPr="00CD7EAC">
        <w:rPr>
          <w:rFonts w:ascii="Times New Roman" w:hAnsi="Times New Roman" w:cs="Times New Roman"/>
        </w:rPr>
        <w:t xml:space="preserve">To conclude, learning is a process that takes place over time; </w:t>
      </w:r>
      <w:r w:rsidRPr="00CD7EAC">
        <w:rPr>
          <w:rFonts w:ascii="Times New Roman" w:hAnsi="Times New Roman" w:cs="Times New Roman" w:hint="eastAsia"/>
        </w:rPr>
        <w:t xml:space="preserve">it </w:t>
      </w:r>
      <w:r w:rsidRPr="00CD7EAC">
        <w:rPr>
          <w:rFonts w:ascii="Times New Roman" w:hAnsi="Times New Roman" w:cs="Times New Roman"/>
        </w:rPr>
        <w:t xml:space="preserve">is influenced by learners’ past experiences and current dispositions; </w:t>
      </w:r>
      <w:r w:rsidRPr="00CD7EAC">
        <w:rPr>
          <w:rFonts w:ascii="Times New Roman" w:hAnsi="Times New Roman" w:cs="Times New Roman" w:hint="eastAsia"/>
        </w:rPr>
        <w:t xml:space="preserve">it </w:t>
      </w:r>
      <w:r w:rsidRPr="00CD7EAC">
        <w:rPr>
          <w:rFonts w:ascii="Times New Roman" w:hAnsi="Times New Roman" w:cs="Times New Roman"/>
        </w:rPr>
        <w:t xml:space="preserve">can be shaped by feedback and active self-monitoring of understanding, and </w:t>
      </w:r>
      <w:r w:rsidRPr="00CD7EAC">
        <w:rPr>
          <w:rFonts w:ascii="Times New Roman" w:hAnsi="Times New Roman" w:cs="Times New Roman" w:hint="eastAsia"/>
        </w:rPr>
        <w:t xml:space="preserve">it </w:t>
      </w:r>
      <w:r w:rsidRPr="00CD7EAC">
        <w:rPr>
          <w:rFonts w:ascii="Times New Roman" w:hAnsi="Times New Roman" w:cs="Times New Roman"/>
        </w:rPr>
        <w:t xml:space="preserve">depends on access to resources for continued learning. In other words, transfer in its most powerful general form is the ability to apply a wide range of learning strategies </w:t>
      </w:r>
      <w:r w:rsidRPr="00CD7EAC">
        <w:rPr>
          <w:rFonts w:ascii="Times New Roman" w:hAnsi="Times New Roman" w:cs="Times New Roman"/>
        </w:rPr>
        <w:lastRenderedPageBreak/>
        <w:t>to new learning situations.</w:t>
      </w:r>
      <w:r w:rsidRPr="00E4192F">
        <w:t xml:space="preserve"> </w:t>
      </w:r>
    </w:p>
    <w:p w:rsidR="00695D8D" w:rsidRPr="00CD7EAC" w:rsidRDefault="00695D8D" w:rsidP="00C15EC3">
      <w:pPr>
        <w:pStyle w:val="a9"/>
        <w:ind w:firstLine="0"/>
        <w:rPr>
          <w:rFonts w:eastAsia="MS Mincho"/>
          <w:kern w:val="0"/>
          <w:szCs w:val="21"/>
          <w:lang w:eastAsia="ja-JP"/>
        </w:rPr>
      </w:pPr>
    </w:p>
    <w:p w:rsidR="00400CE7" w:rsidRPr="00400CE7" w:rsidRDefault="00400CE7" w:rsidP="00400CE7">
      <w:pPr>
        <w:rPr>
          <w:rFonts w:ascii="Times New Roman" w:hAnsi="Times New Roman" w:cs="Times New Roman"/>
        </w:rPr>
      </w:pPr>
      <w:r>
        <w:rPr>
          <w:rFonts w:ascii="Times New Roman" w:eastAsia="MS Mincho" w:hAnsi="Times New Roman" w:cs="Times New Roman" w:hint="eastAsia"/>
          <w:lang w:eastAsia="ja-JP"/>
        </w:rPr>
        <w:t xml:space="preserve">(  ) </w:t>
      </w:r>
      <w:r w:rsidRPr="00400CE7">
        <w:rPr>
          <w:rFonts w:ascii="Times New Roman" w:hAnsi="Times New Roman" w:cs="Times New Roman" w:hint="eastAsia"/>
        </w:rPr>
        <w:t xml:space="preserve">1. </w:t>
      </w:r>
      <w:r w:rsidRPr="00400CE7">
        <w:rPr>
          <w:rFonts w:ascii="Times New Roman" w:hAnsi="Times New Roman" w:cs="Times New Roman"/>
        </w:rPr>
        <w:t xml:space="preserve">The challenge of transfer lies in how students can use what they have learned to solve new problems. </w:t>
      </w:r>
    </w:p>
    <w:p w:rsidR="00400CE7" w:rsidRPr="00400CE7" w:rsidRDefault="00400CE7" w:rsidP="00400CE7">
      <w:pPr>
        <w:rPr>
          <w:rFonts w:ascii="Times New Roman" w:hAnsi="Times New Roman" w:cs="Times New Roman"/>
        </w:rPr>
      </w:pPr>
      <w:r>
        <w:rPr>
          <w:rFonts w:ascii="Times New Roman" w:eastAsia="MS Mincho" w:hAnsi="Times New Roman" w:cs="Times New Roman" w:hint="eastAsia"/>
          <w:lang w:eastAsia="ja-JP"/>
        </w:rPr>
        <w:t xml:space="preserve">(  ) </w:t>
      </w:r>
      <w:r w:rsidRPr="00400CE7">
        <w:rPr>
          <w:rFonts w:ascii="Times New Roman" w:hAnsi="Times New Roman" w:cs="Times New Roman" w:hint="eastAsia"/>
        </w:rPr>
        <w:t xml:space="preserve">2. </w:t>
      </w:r>
      <w:r w:rsidRPr="00400CE7">
        <w:rPr>
          <w:rFonts w:ascii="Times New Roman" w:hAnsi="Times New Roman" w:cs="Times New Roman"/>
        </w:rPr>
        <w:t xml:space="preserve">The point of schooling is to teach students facts and theory.  </w:t>
      </w:r>
    </w:p>
    <w:p w:rsidR="00400CE7" w:rsidRPr="00400CE7" w:rsidRDefault="00400CE7" w:rsidP="00400CE7">
      <w:pPr>
        <w:rPr>
          <w:rFonts w:ascii="Times New Roman" w:hAnsi="Times New Roman" w:cs="Times New Roman"/>
        </w:rPr>
      </w:pPr>
      <w:r>
        <w:rPr>
          <w:rFonts w:ascii="Times New Roman" w:eastAsia="MS Mincho" w:hAnsi="Times New Roman" w:cs="Times New Roman" w:hint="eastAsia"/>
          <w:lang w:eastAsia="ja-JP"/>
        </w:rPr>
        <w:t xml:space="preserve">(  ) </w:t>
      </w:r>
      <w:r w:rsidRPr="00400CE7">
        <w:rPr>
          <w:rFonts w:ascii="Times New Roman" w:hAnsi="Times New Roman" w:cs="Times New Roman" w:hint="eastAsia"/>
        </w:rPr>
        <w:t xml:space="preserve">3. </w:t>
      </w:r>
      <w:r w:rsidRPr="00400CE7">
        <w:rPr>
          <w:rFonts w:ascii="Times New Roman" w:hAnsi="Times New Roman" w:cs="Times New Roman"/>
        </w:rPr>
        <w:t xml:space="preserve">The skill to transfer information or ideas is a gifted ability. </w:t>
      </w:r>
    </w:p>
    <w:p w:rsidR="00400CE7" w:rsidRPr="00400CE7" w:rsidRDefault="00400CE7" w:rsidP="00400CE7">
      <w:pPr>
        <w:rPr>
          <w:rFonts w:ascii="Times New Roman" w:hAnsi="Times New Roman" w:cs="Times New Roman"/>
        </w:rPr>
      </w:pPr>
      <w:r>
        <w:rPr>
          <w:rFonts w:ascii="Times New Roman" w:eastAsia="MS Mincho" w:hAnsi="Times New Roman" w:cs="Times New Roman" w:hint="eastAsia"/>
          <w:lang w:eastAsia="ja-JP"/>
        </w:rPr>
        <w:t xml:space="preserve">(  ) </w:t>
      </w:r>
      <w:r w:rsidRPr="00400CE7">
        <w:rPr>
          <w:rFonts w:ascii="Times New Roman" w:hAnsi="Times New Roman" w:cs="Times New Roman" w:hint="eastAsia"/>
        </w:rPr>
        <w:t xml:space="preserve">4. </w:t>
      </w:r>
      <w:r w:rsidRPr="00400CE7">
        <w:rPr>
          <w:rFonts w:ascii="Times New Roman" w:hAnsi="Times New Roman" w:cs="Times New Roman"/>
        </w:rPr>
        <w:t xml:space="preserve">School environments place more emphasis on collaboration than most other environments, which tend to emphasize individual work. </w:t>
      </w:r>
    </w:p>
    <w:p w:rsidR="00400CE7" w:rsidRPr="00400CE7" w:rsidRDefault="00400CE7" w:rsidP="00400CE7">
      <w:pPr>
        <w:rPr>
          <w:rFonts w:ascii="Times New Roman" w:hAnsi="Times New Roman" w:cs="Times New Roman"/>
        </w:rPr>
      </w:pPr>
      <w:r>
        <w:rPr>
          <w:rFonts w:ascii="Times New Roman" w:eastAsia="MS Mincho" w:hAnsi="Times New Roman" w:cs="Times New Roman" w:hint="eastAsia"/>
          <w:lang w:eastAsia="ja-JP"/>
        </w:rPr>
        <w:t xml:space="preserve">(  ) </w:t>
      </w:r>
      <w:r w:rsidRPr="00400CE7">
        <w:rPr>
          <w:rFonts w:ascii="Times New Roman" w:hAnsi="Times New Roman" w:cs="Times New Roman" w:hint="eastAsia"/>
        </w:rPr>
        <w:t xml:space="preserve">5. </w:t>
      </w:r>
      <w:r w:rsidRPr="00400CE7">
        <w:rPr>
          <w:rFonts w:ascii="Times New Roman" w:hAnsi="Times New Roman" w:cs="Times New Roman"/>
        </w:rPr>
        <w:t xml:space="preserve">Abstract reasoning is emphasized in school, whereas contextualized reasoning is used more often in </w:t>
      </w:r>
      <w:proofErr w:type="spellStart"/>
      <w:r w:rsidRPr="00400CE7">
        <w:rPr>
          <w:rFonts w:ascii="Times New Roman" w:hAnsi="Times New Roman" w:cs="Times New Roman"/>
        </w:rPr>
        <w:t>everyday</w:t>
      </w:r>
      <w:proofErr w:type="spellEnd"/>
      <w:r w:rsidRPr="00400CE7">
        <w:rPr>
          <w:rFonts w:ascii="Times New Roman" w:hAnsi="Times New Roman" w:cs="Times New Roman"/>
        </w:rPr>
        <w:t>.</w:t>
      </w:r>
    </w:p>
    <w:p w:rsidR="00400CE7" w:rsidRPr="00400CE7" w:rsidRDefault="00400CE7" w:rsidP="00400CE7">
      <w:pPr>
        <w:rPr>
          <w:rFonts w:ascii="Times New Roman" w:hAnsi="Times New Roman" w:cs="Times New Roman"/>
        </w:rPr>
      </w:pPr>
      <w:r>
        <w:rPr>
          <w:rFonts w:ascii="Times New Roman" w:eastAsia="MS Mincho" w:hAnsi="Times New Roman" w:cs="Times New Roman" w:hint="eastAsia"/>
          <w:lang w:eastAsia="ja-JP"/>
        </w:rPr>
        <w:t xml:space="preserve">(  ) </w:t>
      </w:r>
      <w:r w:rsidRPr="00400CE7">
        <w:rPr>
          <w:rFonts w:ascii="Times New Roman" w:hAnsi="Times New Roman" w:cs="Times New Roman" w:hint="eastAsia"/>
        </w:rPr>
        <w:t xml:space="preserve">6. </w:t>
      </w:r>
      <w:r w:rsidRPr="00400CE7">
        <w:rPr>
          <w:rFonts w:ascii="Times New Roman" w:hAnsi="Times New Roman" w:cs="Times New Roman"/>
        </w:rPr>
        <w:t xml:space="preserve">For effective transfer to take place, learning should be organized around the kinds of authentic problems and projects. </w:t>
      </w:r>
    </w:p>
    <w:p w:rsidR="00400CE7" w:rsidRPr="00400CE7" w:rsidRDefault="00400CE7" w:rsidP="00400CE7">
      <w:pPr>
        <w:rPr>
          <w:rFonts w:ascii="Times New Roman" w:hAnsi="Times New Roman" w:cs="Times New Roman"/>
        </w:rPr>
      </w:pPr>
      <w:r>
        <w:rPr>
          <w:rFonts w:ascii="Times New Roman" w:eastAsia="MS Mincho" w:hAnsi="Times New Roman" w:cs="Times New Roman" w:hint="eastAsia"/>
          <w:lang w:eastAsia="ja-JP"/>
        </w:rPr>
        <w:t xml:space="preserve">(  ) </w:t>
      </w:r>
      <w:r w:rsidRPr="00400CE7">
        <w:rPr>
          <w:rFonts w:ascii="Times New Roman" w:hAnsi="Times New Roman" w:cs="Times New Roman" w:hint="eastAsia"/>
        </w:rPr>
        <w:t xml:space="preserve">7. </w:t>
      </w:r>
      <w:r w:rsidRPr="00400CE7">
        <w:rPr>
          <w:rFonts w:ascii="Times New Roman" w:hAnsi="Times New Roman" w:cs="Times New Roman"/>
        </w:rPr>
        <w:t xml:space="preserve">Some learning involves transfer; some does not. </w:t>
      </w:r>
    </w:p>
    <w:p w:rsidR="00400CE7" w:rsidRPr="00400CE7" w:rsidRDefault="00400CE7" w:rsidP="00400CE7">
      <w:pPr>
        <w:rPr>
          <w:rFonts w:ascii="Times New Roman" w:hAnsi="Times New Roman" w:cs="Times New Roman"/>
        </w:rPr>
      </w:pPr>
      <w:r>
        <w:rPr>
          <w:rFonts w:ascii="Times New Roman" w:eastAsia="MS Mincho" w:hAnsi="Times New Roman" w:cs="Times New Roman" w:hint="eastAsia"/>
          <w:lang w:eastAsia="ja-JP"/>
        </w:rPr>
        <w:t xml:space="preserve">(  ) </w:t>
      </w:r>
      <w:r w:rsidRPr="00400CE7">
        <w:rPr>
          <w:rFonts w:ascii="Times New Roman" w:hAnsi="Times New Roman" w:cs="Times New Roman" w:hint="eastAsia"/>
        </w:rPr>
        <w:t xml:space="preserve">8. </w:t>
      </w:r>
      <w:r w:rsidRPr="00400CE7">
        <w:rPr>
          <w:rFonts w:ascii="Times New Roman" w:hAnsi="Times New Roman" w:cs="Times New Roman"/>
        </w:rPr>
        <w:t xml:space="preserve">Understanding knowledge usually requires drawing connections and seeing how new ideas are related to those already learned. </w:t>
      </w:r>
    </w:p>
    <w:p w:rsidR="00400CE7" w:rsidRPr="00400CE7" w:rsidRDefault="00400CE7" w:rsidP="00400CE7">
      <w:pPr>
        <w:rPr>
          <w:rFonts w:ascii="Times New Roman" w:hAnsi="Times New Roman" w:cs="Times New Roman"/>
        </w:rPr>
      </w:pPr>
      <w:r>
        <w:rPr>
          <w:rFonts w:ascii="Times New Roman" w:eastAsia="MS Mincho" w:hAnsi="Times New Roman" w:cs="Times New Roman" w:hint="eastAsia"/>
          <w:lang w:eastAsia="ja-JP"/>
        </w:rPr>
        <w:t xml:space="preserve">(  ) </w:t>
      </w:r>
      <w:r w:rsidRPr="00400CE7">
        <w:rPr>
          <w:rFonts w:ascii="Times New Roman" w:hAnsi="Times New Roman" w:cs="Times New Roman" w:hint="eastAsia"/>
        </w:rPr>
        <w:t xml:space="preserve">9. </w:t>
      </w:r>
      <w:r w:rsidRPr="00400CE7">
        <w:rPr>
          <w:rFonts w:ascii="Times New Roman" w:hAnsi="Times New Roman" w:cs="Times New Roman"/>
        </w:rPr>
        <w:t>Teaching students self-monitoring strategies can positively influence their ability to transfer to new situations.</w:t>
      </w:r>
    </w:p>
    <w:p w:rsidR="00695D8D" w:rsidRDefault="00400CE7" w:rsidP="00400CE7">
      <w:pPr>
        <w:rPr>
          <w:rFonts w:ascii="Times New Roman" w:eastAsia="MS Mincho" w:hAnsi="Times New Roman" w:cs="Times New Roman"/>
          <w:lang w:eastAsia="ja-JP"/>
        </w:rPr>
      </w:pPr>
      <w:r>
        <w:rPr>
          <w:rFonts w:ascii="Times New Roman" w:eastAsia="MS Mincho" w:hAnsi="Times New Roman" w:cs="Times New Roman" w:hint="eastAsia"/>
          <w:lang w:eastAsia="ja-JP"/>
        </w:rPr>
        <w:t xml:space="preserve">(  ) </w:t>
      </w:r>
      <w:r w:rsidRPr="00400CE7">
        <w:rPr>
          <w:rFonts w:ascii="Times New Roman" w:hAnsi="Times New Roman" w:cs="Times New Roman" w:hint="eastAsia"/>
        </w:rPr>
        <w:t xml:space="preserve">10. </w:t>
      </w:r>
      <w:r w:rsidRPr="00400CE7">
        <w:rPr>
          <w:rFonts w:ascii="Times New Roman" w:hAnsi="Times New Roman" w:cs="Times New Roman"/>
        </w:rPr>
        <w:t>Learning transfer in its most powerful general form is the ability to apply a wide range of learning strategies to familiar learning situations.</w:t>
      </w:r>
      <w:r>
        <w:rPr>
          <w:rFonts w:ascii="Times New Roman" w:eastAsia="MS Mincho" w:hAnsi="Times New Roman" w:cs="Times New Roman" w:hint="eastAsia"/>
          <w:lang w:eastAsia="ja-JP"/>
        </w:rPr>
        <w:t xml:space="preserve"> </w:t>
      </w:r>
    </w:p>
    <w:p w:rsidR="00400CE7" w:rsidRPr="00695D8D" w:rsidRDefault="00400CE7">
      <w:pPr>
        <w:rPr>
          <w:rFonts w:ascii="Times New Roman" w:eastAsia="MS Mincho" w:hAnsi="Times New Roman"/>
          <w:szCs w:val="27"/>
          <w:lang w:eastAsia="ja-JP"/>
        </w:rPr>
      </w:pPr>
    </w:p>
    <w:p w:rsidR="0080718E" w:rsidRDefault="00CD64A4">
      <w:pPr>
        <w:rPr>
          <w:rFonts w:ascii="Times New Roman" w:hAnsi="Times New Roman"/>
        </w:rPr>
      </w:pPr>
      <w:r>
        <w:rPr>
          <w:rFonts w:ascii="Times New Roman" w:eastAsia="黑体" w:hAnsi="Times New Roman"/>
          <w:b/>
          <w:sz w:val="24"/>
          <w:szCs w:val="24"/>
        </w:rPr>
        <w:fldChar w:fldCharType="begin"/>
      </w:r>
      <w:r>
        <w:rPr>
          <w:rFonts w:ascii="Times New Roman" w:eastAsia="黑体" w:hAnsi="Times New Roman"/>
          <w:b/>
          <w:sz w:val="24"/>
          <w:szCs w:val="24"/>
        </w:rPr>
        <w:instrText xml:space="preserve"> </w:instrText>
      </w:r>
      <w:r>
        <w:rPr>
          <w:rFonts w:ascii="Times New Roman" w:eastAsia="黑体" w:hAnsi="Times New Roman" w:hint="eastAsia"/>
          <w:b/>
          <w:sz w:val="24"/>
          <w:szCs w:val="24"/>
        </w:rPr>
        <w:instrText>= 6 \* ROMAN</w:instrText>
      </w:r>
      <w:r>
        <w:rPr>
          <w:rFonts w:ascii="Times New Roman" w:eastAsia="黑体" w:hAnsi="Times New Roman"/>
          <w:b/>
          <w:sz w:val="24"/>
          <w:szCs w:val="24"/>
        </w:rPr>
        <w:instrText xml:space="preserve"> </w:instrText>
      </w:r>
      <w:r>
        <w:rPr>
          <w:rFonts w:ascii="Times New Roman" w:eastAsia="黑体" w:hAnsi="Times New Roman"/>
          <w:b/>
          <w:sz w:val="24"/>
          <w:szCs w:val="24"/>
        </w:rPr>
        <w:fldChar w:fldCharType="separate"/>
      </w:r>
      <w:proofErr w:type="gramStart"/>
      <w:r>
        <w:rPr>
          <w:rFonts w:ascii="Times New Roman" w:eastAsia="黑体" w:hAnsi="Times New Roman"/>
          <w:b/>
          <w:noProof/>
          <w:sz w:val="24"/>
          <w:szCs w:val="24"/>
        </w:rPr>
        <w:t>VI</w:t>
      </w:r>
      <w:r>
        <w:rPr>
          <w:rFonts w:ascii="Times New Roman" w:eastAsia="黑体" w:hAnsi="Times New Roman"/>
          <w:b/>
          <w:sz w:val="24"/>
          <w:szCs w:val="24"/>
        </w:rPr>
        <w:fldChar w:fldCharType="end"/>
      </w:r>
      <w:r w:rsidR="00364D9E">
        <w:rPr>
          <w:rFonts w:ascii="Times New Roman" w:eastAsia="黑体" w:hAnsi="Times New Roman" w:hint="eastAsia"/>
          <w:b/>
          <w:sz w:val="24"/>
          <w:szCs w:val="24"/>
        </w:rPr>
        <w:t>.</w:t>
      </w:r>
      <w:proofErr w:type="gramEnd"/>
      <w:r w:rsidR="00887C3C">
        <w:rPr>
          <w:rFonts w:ascii="Times New Roman" w:eastAsia="黑体" w:hAnsi="Times New Roman" w:hint="eastAsia"/>
          <w:b/>
          <w:sz w:val="24"/>
          <w:szCs w:val="24"/>
        </w:rPr>
        <w:t xml:space="preserve"> </w:t>
      </w:r>
      <w:r w:rsidR="00887C3C">
        <w:rPr>
          <w:rFonts w:ascii="Times New Roman" w:hAnsi="Times New Roman" w:hint="eastAsia"/>
          <w:szCs w:val="27"/>
        </w:rPr>
        <w:t xml:space="preserve">Translate the </w:t>
      </w:r>
      <w:r w:rsidR="00447E54">
        <w:rPr>
          <w:rFonts w:ascii="Times New Roman" w:hAnsi="Times New Roman" w:hint="eastAsia"/>
          <w:szCs w:val="27"/>
        </w:rPr>
        <w:t xml:space="preserve">three </w:t>
      </w:r>
      <w:r w:rsidR="00887C3C">
        <w:rPr>
          <w:rFonts w:ascii="Times New Roman" w:hAnsi="Times New Roman" w:hint="eastAsia"/>
          <w:szCs w:val="27"/>
        </w:rPr>
        <w:t xml:space="preserve">underlined </w:t>
      </w:r>
      <w:r w:rsidR="00502610">
        <w:rPr>
          <w:rFonts w:ascii="Times New Roman" w:hAnsi="Times New Roman" w:hint="eastAsia"/>
          <w:szCs w:val="27"/>
        </w:rPr>
        <w:t>parts</w:t>
      </w:r>
      <w:r w:rsidR="00887C3C">
        <w:rPr>
          <w:rFonts w:ascii="Times New Roman" w:hAnsi="Times New Roman" w:hint="eastAsia"/>
          <w:szCs w:val="27"/>
        </w:rPr>
        <w:t xml:space="preserve"> into Chinese. </w:t>
      </w:r>
      <w:r w:rsidR="00E06EEA">
        <w:rPr>
          <w:rFonts w:ascii="Times New Roman" w:hAnsi="Times New Roman" w:hint="eastAsia"/>
        </w:rPr>
        <w:t>(</w:t>
      </w:r>
      <w:r w:rsidR="00502610">
        <w:rPr>
          <w:rFonts w:ascii="Times New Roman" w:hAnsi="Times New Roman" w:hint="eastAsia"/>
        </w:rPr>
        <w:t>5</w:t>
      </w:r>
      <w:r w:rsidR="00F77AA9">
        <w:rPr>
          <w:rFonts w:ascii="Calibri" w:hAnsi="Calibri"/>
        </w:rPr>
        <w:t>´</w:t>
      </w:r>
      <w:r w:rsidR="00E06EEA">
        <w:rPr>
          <w:rFonts w:ascii="Times New Roman" w:hAnsi="Times New Roman" w:hint="eastAsia"/>
        </w:rPr>
        <w:t>X</w:t>
      </w:r>
      <w:r w:rsidR="00502610">
        <w:rPr>
          <w:rFonts w:ascii="Times New Roman" w:hAnsi="Times New Roman" w:hint="eastAsia"/>
        </w:rPr>
        <w:t>3</w:t>
      </w:r>
      <w:r w:rsidR="00E06EEA">
        <w:rPr>
          <w:rFonts w:ascii="Times New Roman" w:hAnsi="Times New Roman" w:hint="eastAsia"/>
        </w:rPr>
        <w:t>=1</w:t>
      </w:r>
      <w:r w:rsidR="00EB0E84">
        <w:rPr>
          <w:rFonts w:ascii="Times New Roman" w:hAnsi="Times New Roman" w:hint="eastAsia"/>
        </w:rPr>
        <w:t>5</w:t>
      </w:r>
      <w:r w:rsidR="00F77AA9">
        <w:rPr>
          <w:rFonts w:ascii="Calibri" w:hAnsi="Calibri"/>
        </w:rPr>
        <w:t>´</w:t>
      </w:r>
      <w:r w:rsidR="00E06EEA">
        <w:rPr>
          <w:rFonts w:ascii="Times New Roman" w:hAnsi="Times New Roman" w:hint="eastAsia"/>
        </w:rPr>
        <w:t xml:space="preserve">) </w:t>
      </w:r>
    </w:p>
    <w:p w:rsidR="00502610" w:rsidRPr="00502610" w:rsidRDefault="00502610" w:rsidP="00502610">
      <w:pPr>
        <w:ind w:firstLineChars="200" w:firstLine="420"/>
        <w:rPr>
          <w:rFonts w:ascii="Times New Roman" w:hAnsi="Times New Roman" w:cs="Times New Roman"/>
        </w:rPr>
      </w:pPr>
      <w:r w:rsidRPr="00502610">
        <w:rPr>
          <w:rFonts w:ascii="Times New Roman" w:hAnsi="Times New Roman" w:cs="Times New Roman"/>
          <w:u w:val="single"/>
        </w:rPr>
        <w:t xml:space="preserve">Traditionally, the teacher is in charge of learning, usually on behalf of some higher agency </w:t>
      </w:r>
      <w:r w:rsidRPr="00502610">
        <w:rPr>
          <w:rFonts w:ascii="Times New Roman" w:hAnsi="Times New Roman" w:cs="Times New Roman"/>
          <w:sz w:val="20"/>
          <w:u w:val="single"/>
          <w:shd w:val="clear" w:color="auto" w:fill="FFFFFF"/>
        </w:rPr>
        <w:t>—</w:t>
      </w:r>
      <w:r w:rsidRPr="00502610">
        <w:rPr>
          <w:rFonts w:ascii="Times New Roman" w:hAnsi="Times New Roman" w:cs="Times New Roman"/>
          <w:u w:val="single"/>
        </w:rPr>
        <w:t xml:space="preserve"> school, educational authority, examining board, government department; so that the curriculum is not only imposed on learners from outside, but has been drawn up without specific regard to their individual experience, needs, interest, and aspirations. The transfer of responsibility for learning from the teacher to the learner has far-reaching implications not simply for the way in which education is organized but for power relationships that are central to our social structure.</w:t>
      </w:r>
      <w:r w:rsidR="00F72CB1">
        <w:rPr>
          <w:rFonts w:ascii="Times New Roman" w:hAnsi="Times New Roman" w:cs="Times New Roman"/>
          <w:u w:val="single"/>
        </w:rPr>
        <w:fldChar w:fldCharType="begin"/>
      </w:r>
      <w:r w:rsidR="00F72CB1">
        <w:rPr>
          <w:rFonts w:ascii="Times New Roman" w:hAnsi="Times New Roman" w:cs="Times New Roman"/>
          <w:u w:val="single"/>
        </w:rPr>
        <w:instrText xml:space="preserve"> </w:instrText>
      </w:r>
      <w:r w:rsidR="00F72CB1">
        <w:rPr>
          <w:rFonts w:ascii="Times New Roman" w:hAnsi="Times New Roman" w:cs="Times New Roman" w:hint="eastAsia"/>
          <w:u w:val="single"/>
        </w:rPr>
        <w:instrText>= 1 \* GB3</w:instrText>
      </w:r>
      <w:r w:rsidR="00F72CB1">
        <w:rPr>
          <w:rFonts w:ascii="Times New Roman" w:hAnsi="Times New Roman" w:cs="Times New Roman"/>
          <w:u w:val="single"/>
        </w:rPr>
        <w:instrText xml:space="preserve"> </w:instrText>
      </w:r>
      <w:r w:rsidR="00F72CB1">
        <w:rPr>
          <w:rFonts w:ascii="Times New Roman" w:hAnsi="Times New Roman" w:cs="Times New Roman"/>
          <w:u w:val="single"/>
        </w:rPr>
        <w:fldChar w:fldCharType="separate"/>
      </w:r>
      <w:r w:rsidR="00F72CB1">
        <w:rPr>
          <w:rFonts w:ascii="Times New Roman" w:hAnsi="Times New Roman" w:cs="Times New Roman" w:hint="eastAsia"/>
          <w:noProof/>
          <w:u w:val="single"/>
        </w:rPr>
        <w:t>①</w:t>
      </w:r>
      <w:r w:rsidR="00F72CB1">
        <w:rPr>
          <w:rFonts w:ascii="Times New Roman" w:hAnsi="Times New Roman" w:cs="Times New Roman"/>
          <w:u w:val="single"/>
        </w:rPr>
        <w:fldChar w:fldCharType="end"/>
      </w:r>
      <w:r w:rsidRPr="00502610">
        <w:rPr>
          <w:rFonts w:ascii="Times New Roman" w:hAnsi="Times New Roman" w:cs="Times New Roman"/>
          <w:color w:val="0070C0"/>
        </w:rPr>
        <w:t xml:space="preserve"> </w:t>
      </w:r>
      <w:r w:rsidRPr="00502610">
        <w:rPr>
          <w:rFonts w:ascii="Times New Roman" w:hAnsi="Times New Roman" w:cs="Times New Roman"/>
        </w:rPr>
        <w:t xml:space="preserve">The learners are supposed to generate their own purposes for learning. In pursuit of those purposes, they determine not only the content of learning but the way in which learning will take place and they are responsible for deciding how successful learning is, both as process and as goal-attainment. In other words, the curriculum should come from within the learners as a product of their past experience and present and future needs. </w:t>
      </w:r>
      <w:proofErr w:type="spellStart"/>
      <w:r w:rsidRPr="00502610">
        <w:rPr>
          <w:rFonts w:ascii="Times New Roman" w:hAnsi="Times New Roman" w:cs="Times New Roman"/>
        </w:rPr>
        <w:t>Holec</w:t>
      </w:r>
      <w:proofErr w:type="spellEnd"/>
      <w:r w:rsidRPr="00502610">
        <w:rPr>
          <w:rFonts w:ascii="Times New Roman" w:hAnsi="Times New Roman" w:cs="Times New Roman"/>
        </w:rPr>
        <w:t xml:space="preserve"> does not, of course, imagine that the capacity for autonomous learning is inborn. On the contrary, he insists that it must be developed with expert help. Inevitably, the need for such help becomes a central factor in redefining the role of teachers. </w:t>
      </w:r>
    </w:p>
    <w:p w:rsidR="00502610" w:rsidRPr="00502610" w:rsidRDefault="00502610" w:rsidP="00502610">
      <w:pPr>
        <w:ind w:firstLineChars="200" w:firstLine="420"/>
        <w:rPr>
          <w:rFonts w:ascii="Times New Roman" w:hAnsi="Times New Roman" w:cs="Times New Roman"/>
        </w:rPr>
      </w:pPr>
      <w:r w:rsidRPr="00502610">
        <w:rPr>
          <w:rFonts w:ascii="Times New Roman" w:hAnsi="Times New Roman" w:cs="Times New Roman"/>
          <w:u w:val="single"/>
        </w:rPr>
        <w:t xml:space="preserve">One of the most powerful attacks against traditional educational structure is that </w:t>
      </w:r>
      <w:bookmarkStart w:id="1" w:name="OLE_LINK4"/>
      <w:r w:rsidRPr="00502610">
        <w:rPr>
          <w:rFonts w:ascii="Times New Roman" w:hAnsi="Times New Roman" w:cs="Times New Roman"/>
          <w:u w:val="single"/>
        </w:rPr>
        <w:t>school institutionalizes values, and thus teaches students to confuse process with substance</w:t>
      </w:r>
      <w:bookmarkEnd w:id="1"/>
      <w:r w:rsidRPr="00502610">
        <w:rPr>
          <w:rFonts w:ascii="Times New Roman" w:hAnsi="Times New Roman" w:cs="Times New Roman"/>
          <w:u w:val="single"/>
        </w:rPr>
        <w:t xml:space="preserve">. The student is “schooled” to confuse teaching with learning, grade advancement with education, a diploma with competence, and fluency with the ability to say something new. </w:t>
      </w:r>
      <w:bookmarkStart w:id="2" w:name="OLE_LINK3"/>
      <w:r w:rsidRPr="00502610">
        <w:rPr>
          <w:rFonts w:ascii="Times New Roman" w:hAnsi="Times New Roman" w:cs="Times New Roman"/>
          <w:u w:val="single"/>
        </w:rPr>
        <w:t xml:space="preserve">The traditional school “removes things from everyday use by </w:t>
      </w:r>
      <w:proofErr w:type="spellStart"/>
      <w:r w:rsidRPr="00502610">
        <w:rPr>
          <w:rFonts w:ascii="Times New Roman" w:hAnsi="Times New Roman" w:cs="Times New Roman"/>
          <w:u w:val="single"/>
        </w:rPr>
        <w:t>labelling</w:t>
      </w:r>
      <w:proofErr w:type="spellEnd"/>
      <w:r w:rsidRPr="00502610">
        <w:rPr>
          <w:rFonts w:ascii="Times New Roman" w:hAnsi="Times New Roman" w:cs="Times New Roman"/>
          <w:u w:val="single"/>
        </w:rPr>
        <w:t xml:space="preserve"> them education tools</w:t>
      </w:r>
      <w:bookmarkEnd w:id="2"/>
      <w:r w:rsidRPr="00502610">
        <w:rPr>
          <w:rFonts w:ascii="Times New Roman" w:hAnsi="Times New Roman" w:cs="Times New Roman"/>
          <w:u w:val="single"/>
        </w:rPr>
        <w:t xml:space="preserve">”. </w:t>
      </w:r>
      <w:r w:rsidR="00F72CB1">
        <w:rPr>
          <w:rFonts w:ascii="Times New Roman" w:hAnsi="Times New Roman" w:cs="Times New Roman"/>
          <w:u w:val="single"/>
        </w:rPr>
        <w:fldChar w:fldCharType="begin"/>
      </w:r>
      <w:r w:rsidR="00F72CB1">
        <w:rPr>
          <w:rFonts w:ascii="Times New Roman" w:hAnsi="Times New Roman" w:cs="Times New Roman"/>
          <w:u w:val="single"/>
        </w:rPr>
        <w:instrText xml:space="preserve"> </w:instrText>
      </w:r>
      <w:r w:rsidR="00F72CB1">
        <w:rPr>
          <w:rFonts w:ascii="Times New Roman" w:hAnsi="Times New Roman" w:cs="Times New Roman" w:hint="eastAsia"/>
          <w:u w:val="single"/>
        </w:rPr>
        <w:instrText>= 2 \* GB3</w:instrText>
      </w:r>
      <w:r w:rsidR="00F72CB1">
        <w:rPr>
          <w:rFonts w:ascii="Times New Roman" w:hAnsi="Times New Roman" w:cs="Times New Roman"/>
          <w:u w:val="single"/>
        </w:rPr>
        <w:instrText xml:space="preserve"> </w:instrText>
      </w:r>
      <w:r w:rsidR="00F72CB1">
        <w:rPr>
          <w:rFonts w:ascii="Times New Roman" w:hAnsi="Times New Roman" w:cs="Times New Roman"/>
          <w:u w:val="single"/>
        </w:rPr>
        <w:fldChar w:fldCharType="separate"/>
      </w:r>
      <w:r w:rsidR="00F72CB1">
        <w:rPr>
          <w:rFonts w:ascii="Times New Roman" w:hAnsi="Times New Roman" w:cs="Times New Roman" w:hint="eastAsia"/>
          <w:noProof/>
          <w:u w:val="single"/>
        </w:rPr>
        <w:t>②</w:t>
      </w:r>
      <w:r w:rsidR="00F72CB1">
        <w:rPr>
          <w:rFonts w:ascii="Times New Roman" w:hAnsi="Times New Roman" w:cs="Times New Roman"/>
          <w:u w:val="single"/>
        </w:rPr>
        <w:fldChar w:fldCharType="end"/>
      </w:r>
      <w:r w:rsidRPr="00502610">
        <w:rPr>
          <w:rFonts w:ascii="Times New Roman" w:hAnsi="Times New Roman" w:cs="Times New Roman"/>
        </w:rPr>
        <w:t xml:space="preserve">This means that even if it offers learners new information and new experience, school erects a barrier between students and the intended content and process of their learning. Traditional schooling is based on the illusion that most learning is the result of teaching. In fact, most learning happens casually, and even most intentional learning is not the result of programmed instruction. For example, children </w:t>
      </w:r>
      <w:r w:rsidRPr="00502610">
        <w:rPr>
          <w:rFonts w:ascii="Times New Roman" w:hAnsi="Times New Roman" w:cs="Times New Roman"/>
        </w:rPr>
        <w:lastRenderedPageBreak/>
        <w:t xml:space="preserve">learn their mother tongue casually. </w:t>
      </w:r>
    </w:p>
    <w:p w:rsidR="00502610" w:rsidRPr="00502610" w:rsidRDefault="00502610" w:rsidP="00502610">
      <w:pPr>
        <w:rPr>
          <w:rFonts w:ascii="Times New Roman" w:hAnsi="Times New Roman" w:cs="Times New Roman"/>
        </w:rPr>
      </w:pPr>
      <w:r w:rsidRPr="00502610">
        <w:rPr>
          <w:rFonts w:ascii="Times New Roman" w:hAnsi="Times New Roman" w:cs="Times New Roman"/>
        </w:rPr>
        <w:t xml:space="preserve">   </w:t>
      </w:r>
      <w:r w:rsidRPr="00502610">
        <w:rPr>
          <w:rFonts w:ascii="Times New Roman" w:hAnsi="Times New Roman" w:cs="Times New Roman"/>
          <w:u w:val="single"/>
        </w:rPr>
        <w:t>Like any other powerful idea, the concept of learner autonomy arouses strong hostility in some quarters. However, more often than not such hostility seems to be based on one or another false assumption about what autonomy is and what it entails. Perhaps the most widespread misconception is that autonomy is synonymous with self-instruction, which is essentially a matter of learning without a teacher.</w:t>
      </w:r>
      <w:r w:rsidR="00F72CB1">
        <w:rPr>
          <w:rFonts w:ascii="Times New Roman" w:hAnsi="Times New Roman" w:cs="Times New Roman"/>
          <w:u w:val="single"/>
        </w:rPr>
        <w:fldChar w:fldCharType="begin"/>
      </w:r>
      <w:r w:rsidR="00F72CB1">
        <w:rPr>
          <w:rFonts w:ascii="Times New Roman" w:hAnsi="Times New Roman" w:cs="Times New Roman"/>
          <w:u w:val="single"/>
        </w:rPr>
        <w:instrText xml:space="preserve"> </w:instrText>
      </w:r>
      <w:r w:rsidR="00F72CB1">
        <w:rPr>
          <w:rFonts w:ascii="Times New Roman" w:hAnsi="Times New Roman" w:cs="Times New Roman" w:hint="eastAsia"/>
          <w:u w:val="single"/>
        </w:rPr>
        <w:instrText>= 3 \* GB3</w:instrText>
      </w:r>
      <w:r w:rsidR="00F72CB1">
        <w:rPr>
          <w:rFonts w:ascii="Times New Roman" w:hAnsi="Times New Roman" w:cs="Times New Roman"/>
          <w:u w:val="single"/>
        </w:rPr>
        <w:instrText xml:space="preserve"> </w:instrText>
      </w:r>
      <w:r w:rsidR="00F72CB1">
        <w:rPr>
          <w:rFonts w:ascii="Times New Roman" w:hAnsi="Times New Roman" w:cs="Times New Roman"/>
          <w:u w:val="single"/>
        </w:rPr>
        <w:fldChar w:fldCharType="separate"/>
      </w:r>
      <w:r w:rsidR="00F72CB1">
        <w:rPr>
          <w:rFonts w:ascii="Times New Roman" w:hAnsi="Times New Roman" w:cs="Times New Roman" w:hint="eastAsia"/>
          <w:noProof/>
          <w:u w:val="single"/>
        </w:rPr>
        <w:t>③</w:t>
      </w:r>
      <w:r w:rsidR="00F72CB1">
        <w:rPr>
          <w:rFonts w:ascii="Times New Roman" w:hAnsi="Times New Roman" w:cs="Times New Roman"/>
          <w:u w:val="single"/>
        </w:rPr>
        <w:fldChar w:fldCharType="end"/>
      </w:r>
      <w:r w:rsidRPr="00502610">
        <w:rPr>
          <w:rFonts w:ascii="Times New Roman" w:hAnsi="Times New Roman" w:cs="Times New Roman"/>
          <w:color w:val="00B0F0"/>
        </w:rPr>
        <w:t xml:space="preserve"> </w:t>
      </w:r>
      <w:r w:rsidRPr="00502610">
        <w:rPr>
          <w:rFonts w:ascii="Times New Roman" w:hAnsi="Times New Roman" w:cs="Times New Roman"/>
        </w:rPr>
        <w:t xml:space="preserve">Certainly, some learners who follow the path of self-instruction achieve a high degree of autonomy, but many do not. Autonomy is not exclusively or even primarily a matter of how learning is organized. </w:t>
      </w:r>
    </w:p>
    <w:p w:rsidR="00E06EEA" w:rsidRDefault="00E06EEA">
      <w:pPr>
        <w:rPr>
          <w:rFonts w:ascii="Times New Roman" w:hAnsi="Times New Roman"/>
        </w:rPr>
      </w:pPr>
    </w:p>
    <w:p w:rsidR="003F1FE5" w:rsidRDefault="006A66F8">
      <w:pPr>
        <w:rPr>
          <w:rFonts w:ascii="Times New Roman" w:hAnsi="Times New Roman"/>
        </w:rPr>
      </w:pPr>
      <w:r>
        <w:rPr>
          <w:rFonts w:ascii="Times New Roman" w:hAnsi="Times New Roman" w:hint="eastAsia"/>
        </w:rPr>
        <w:t>1.</w:t>
      </w:r>
      <w:r w:rsidR="00894A52">
        <w:rPr>
          <w:rFonts w:ascii="Times New Roman" w:hAnsi="Times New Roman" w:hint="eastAsia"/>
        </w:rPr>
        <w:t>_____________________________________________________________________________</w:t>
      </w:r>
    </w:p>
    <w:p w:rsidR="00894A52" w:rsidRDefault="00894A52">
      <w:pPr>
        <w:rPr>
          <w:rFonts w:ascii="Times New Roman" w:hAnsi="Times New Roman"/>
        </w:rPr>
      </w:pPr>
    </w:p>
    <w:p w:rsidR="00894A52" w:rsidRDefault="00894A52">
      <w:pPr>
        <w:rPr>
          <w:rFonts w:ascii="Times New Roman" w:hAnsi="Times New Roman"/>
        </w:rPr>
      </w:pPr>
      <w:r>
        <w:rPr>
          <w:rFonts w:ascii="Times New Roman" w:hAnsi="Times New Roman" w:hint="eastAsia"/>
        </w:rPr>
        <w:t>_______________________________________________________________________________</w:t>
      </w:r>
    </w:p>
    <w:p w:rsidR="00894A52" w:rsidRDefault="00894A52">
      <w:pPr>
        <w:rPr>
          <w:rFonts w:ascii="Times New Roman" w:hAnsi="Times New Roman"/>
        </w:rPr>
      </w:pPr>
    </w:p>
    <w:p w:rsidR="00894A52" w:rsidRDefault="00894A52" w:rsidP="00894A52">
      <w:pPr>
        <w:rPr>
          <w:rFonts w:ascii="Times New Roman" w:hAnsi="Times New Roman"/>
        </w:rPr>
      </w:pPr>
      <w:r>
        <w:rPr>
          <w:rFonts w:ascii="Times New Roman" w:hAnsi="Times New Roman" w:hint="eastAsia"/>
        </w:rPr>
        <w:t>_______________________________________________________________________________</w:t>
      </w:r>
    </w:p>
    <w:p w:rsidR="00894A52" w:rsidRDefault="00894A52">
      <w:pPr>
        <w:rPr>
          <w:rFonts w:ascii="Times New Roman" w:hAnsi="Times New Roman"/>
        </w:rPr>
      </w:pPr>
    </w:p>
    <w:p w:rsidR="00B7451A" w:rsidRDefault="00B7451A" w:rsidP="00B7451A">
      <w:pPr>
        <w:rPr>
          <w:rFonts w:ascii="Times New Roman" w:hAnsi="Times New Roman"/>
        </w:rPr>
      </w:pPr>
      <w:r>
        <w:rPr>
          <w:rFonts w:ascii="Times New Roman" w:hAnsi="Times New Roman" w:hint="eastAsia"/>
        </w:rPr>
        <w:t>_______________________________________________________________________________</w:t>
      </w:r>
    </w:p>
    <w:p w:rsidR="00B7451A" w:rsidRDefault="00B7451A">
      <w:pPr>
        <w:rPr>
          <w:rFonts w:ascii="Times New Roman" w:hAnsi="Times New Roman"/>
        </w:rPr>
      </w:pPr>
    </w:p>
    <w:p w:rsidR="003F1FE5" w:rsidRDefault="006A66F8">
      <w:pPr>
        <w:rPr>
          <w:rFonts w:ascii="Times New Roman" w:hAnsi="Times New Roman"/>
        </w:rPr>
      </w:pPr>
      <w:r>
        <w:rPr>
          <w:rFonts w:ascii="Times New Roman" w:hAnsi="Times New Roman" w:hint="eastAsia"/>
        </w:rPr>
        <w:t>2.</w:t>
      </w:r>
      <w:r w:rsidR="00894A52">
        <w:rPr>
          <w:rFonts w:ascii="Times New Roman" w:hAnsi="Times New Roman" w:hint="eastAsia"/>
        </w:rPr>
        <w:t>_____________________________________________________________________________</w:t>
      </w:r>
    </w:p>
    <w:p w:rsidR="00894A52" w:rsidRDefault="00894A52">
      <w:pPr>
        <w:rPr>
          <w:rFonts w:ascii="Times New Roman" w:hAnsi="Times New Roman"/>
        </w:rPr>
      </w:pPr>
    </w:p>
    <w:p w:rsidR="00894A52" w:rsidRDefault="00894A52" w:rsidP="00894A52">
      <w:pPr>
        <w:rPr>
          <w:rFonts w:ascii="Times New Roman" w:hAnsi="Times New Roman"/>
        </w:rPr>
      </w:pPr>
      <w:r>
        <w:rPr>
          <w:rFonts w:ascii="Times New Roman" w:hAnsi="Times New Roman" w:hint="eastAsia"/>
        </w:rPr>
        <w:t>_______________________________________________________________________________</w:t>
      </w:r>
    </w:p>
    <w:p w:rsidR="00894A52" w:rsidRDefault="00894A52">
      <w:pPr>
        <w:rPr>
          <w:rFonts w:ascii="Times New Roman" w:hAnsi="Times New Roman"/>
        </w:rPr>
      </w:pPr>
    </w:p>
    <w:p w:rsidR="00894A52" w:rsidRDefault="00894A52" w:rsidP="00894A52">
      <w:pPr>
        <w:rPr>
          <w:rFonts w:ascii="Times New Roman" w:hAnsi="Times New Roman"/>
        </w:rPr>
      </w:pPr>
      <w:r>
        <w:rPr>
          <w:rFonts w:ascii="Times New Roman" w:hAnsi="Times New Roman" w:hint="eastAsia"/>
        </w:rPr>
        <w:t>_______________________________________________________________________________</w:t>
      </w:r>
    </w:p>
    <w:p w:rsidR="00894A52" w:rsidRDefault="00894A52">
      <w:pPr>
        <w:rPr>
          <w:rFonts w:ascii="Times New Roman" w:hAnsi="Times New Roman"/>
        </w:rPr>
      </w:pPr>
    </w:p>
    <w:p w:rsidR="00B7451A" w:rsidRDefault="00B7451A" w:rsidP="00B7451A">
      <w:pPr>
        <w:rPr>
          <w:rFonts w:ascii="Times New Roman" w:hAnsi="Times New Roman"/>
        </w:rPr>
      </w:pPr>
      <w:r>
        <w:rPr>
          <w:rFonts w:ascii="Times New Roman" w:hAnsi="Times New Roman" w:hint="eastAsia"/>
        </w:rPr>
        <w:t>_______________________________________________________________________________</w:t>
      </w:r>
    </w:p>
    <w:p w:rsidR="00B7451A" w:rsidRDefault="00B7451A">
      <w:pPr>
        <w:rPr>
          <w:rFonts w:ascii="Times New Roman" w:hAnsi="Times New Roman"/>
        </w:rPr>
      </w:pPr>
    </w:p>
    <w:p w:rsidR="003F1FE5" w:rsidRDefault="006A66F8">
      <w:pPr>
        <w:rPr>
          <w:rFonts w:ascii="Times New Roman" w:hAnsi="Times New Roman"/>
        </w:rPr>
      </w:pPr>
      <w:r>
        <w:rPr>
          <w:rFonts w:ascii="Times New Roman" w:hAnsi="Times New Roman" w:hint="eastAsia"/>
        </w:rPr>
        <w:t>3.</w:t>
      </w:r>
      <w:r w:rsidR="00894A52">
        <w:rPr>
          <w:rFonts w:ascii="Times New Roman" w:hAnsi="Times New Roman" w:hint="eastAsia"/>
        </w:rPr>
        <w:t>_____________________________________________________________________________</w:t>
      </w:r>
    </w:p>
    <w:p w:rsidR="00894A52" w:rsidRDefault="00894A52">
      <w:pPr>
        <w:rPr>
          <w:rFonts w:ascii="Times New Roman" w:hAnsi="Times New Roman"/>
        </w:rPr>
      </w:pPr>
    </w:p>
    <w:p w:rsidR="00894A52" w:rsidRDefault="00894A52" w:rsidP="00894A52">
      <w:pPr>
        <w:rPr>
          <w:rFonts w:ascii="Times New Roman" w:hAnsi="Times New Roman"/>
        </w:rPr>
      </w:pPr>
      <w:r>
        <w:rPr>
          <w:rFonts w:ascii="Times New Roman" w:hAnsi="Times New Roman" w:hint="eastAsia"/>
        </w:rPr>
        <w:t>_______________________________________________________________________________</w:t>
      </w:r>
    </w:p>
    <w:p w:rsidR="00894A52" w:rsidRDefault="00894A52">
      <w:pPr>
        <w:rPr>
          <w:rFonts w:ascii="Times New Roman" w:hAnsi="Times New Roman"/>
        </w:rPr>
      </w:pPr>
    </w:p>
    <w:p w:rsidR="00894A52" w:rsidRDefault="00894A52" w:rsidP="00894A52">
      <w:pPr>
        <w:rPr>
          <w:rFonts w:ascii="Times New Roman" w:hAnsi="Times New Roman"/>
        </w:rPr>
      </w:pPr>
      <w:r>
        <w:rPr>
          <w:rFonts w:ascii="Times New Roman" w:hAnsi="Times New Roman" w:hint="eastAsia"/>
        </w:rPr>
        <w:t>_______________________________________________________________________________</w:t>
      </w:r>
    </w:p>
    <w:p w:rsidR="00894A52" w:rsidRDefault="00894A52">
      <w:pPr>
        <w:rPr>
          <w:rFonts w:ascii="Times New Roman" w:hAnsi="Times New Roman"/>
        </w:rPr>
      </w:pPr>
    </w:p>
    <w:p w:rsidR="00B7451A" w:rsidRDefault="00B7451A" w:rsidP="00B7451A">
      <w:pPr>
        <w:rPr>
          <w:rFonts w:ascii="Times New Roman" w:hAnsi="Times New Roman"/>
        </w:rPr>
      </w:pPr>
      <w:r>
        <w:rPr>
          <w:rFonts w:ascii="Times New Roman" w:hAnsi="Times New Roman" w:hint="eastAsia"/>
        </w:rPr>
        <w:t>_______________________________________________________________________________</w:t>
      </w:r>
    </w:p>
    <w:p w:rsidR="00E06EEA" w:rsidRPr="00732D3B" w:rsidRDefault="00E06EEA">
      <w:pPr>
        <w:rPr>
          <w:rFonts w:ascii="Times New Roman" w:hAnsi="Times New Roman"/>
          <w:szCs w:val="27"/>
        </w:rPr>
      </w:pPr>
      <w:r w:rsidRPr="00E06EEA">
        <w:rPr>
          <w:rFonts w:ascii="Times New Roman" w:hAnsi="Times New Roman"/>
          <w:b/>
        </w:rPr>
        <w:fldChar w:fldCharType="begin"/>
      </w:r>
      <w:r w:rsidRPr="00E06EEA">
        <w:rPr>
          <w:rFonts w:ascii="Times New Roman" w:hAnsi="Times New Roman"/>
          <w:b/>
        </w:rPr>
        <w:instrText xml:space="preserve"> </w:instrText>
      </w:r>
      <w:r w:rsidRPr="00E06EEA">
        <w:rPr>
          <w:rFonts w:ascii="Times New Roman" w:hAnsi="Times New Roman" w:hint="eastAsia"/>
          <w:b/>
        </w:rPr>
        <w:instrText>= 7 \* ROMAN</w:instrText>
      </w:r>
      <w:r w:rsidRPr="00E06EEA">
        <w:rPr>
          <w:rFonts w:ascii="Times New Roman" w:hAnsi="Times New Roman"/>
          <w:b/>
        </w:rPr>
        <w:instrText xml:space="preserve"> </w:instrText>
      </w:r>
      <w:r w:rsidRPr="00E06EEA">
        <w:rPr>
          <w:rFonts w:ascii="Times New Roman" w:hAnsi="Times New Roman"/>
          <w:b/>
        </w:rPr>
        <w:fldChar w:fldCharType="separate"/>
      </w:r>
      <w:proofErr w:type="gramStart"/>
      <w:r w:rsidRPr="00E06EEA">
        <w:rPr>
          <w:rFonts w:ascii="Times New Roman" w:hAnsi="Times New Roman"/>
          <w:b/>
          <w:noProof/>
        </w:rPr>
        <w:t>VII</w:t>
      </w:r>
      <w:r w:rsidRPr="00E06EEA">
        <w:rPr>
          <w:rFonts w:ascii="Times New Roman" w:hAnsi="Times New Roman"/>
          <w:b/>
        </w:rPr>
        <w:fldChar w:fldCharType="end"/>
      </w:r>
      <w:r w:rsidRPr="00E06EEA">
        <w:rPr>
          <w:rFonts w:ascii="Times New Roman" w:hAnsi="Times New Roman" w:hint="eastAsia"/>
          <w:b/>
        </w:rPr>
        <w:t>.</w:t>
      </w:r>
      <w:proofErr w:type="gramEnd"/>
      <w:r>
        <w:rPr>
          <w:rFonts w:ascii="Times New Roman" w:hAnsi="Times New Roman" w:hint="eastAsia"/>
        </w:rPr>
        <w:t xml:space="preserve"> </w:t>
      </w:r>
      <w:r>
        <w:rPr>
          <w:rFonts w:ascii="Times New Roman" w:hAnsi="Times New Roman" w:hint="eastAsia"/>
          <w:szCs w:val="27"/>
        </w:rPr>
        <w:t xml:space="preserve">Translate the </w:t>
      </w:r>
      <w:r w:rsidR="00472046">
        <w:rPr>
          <w:rFonts w:ascii="Times New Roman" w:hAnsi="Times New Roman" w:hint="eastAsia"/>
          <w:szCs w:val="27"/>
        </w:rPr>
        <w:t>following Chinese</w:t>
      </w:r>
      <w:r>
        <w:rPr>
          <w:rFonts w:ascii="Times New Roman" w:hAnsi="Times New Roman" w:hint="eastAsia"/>
          <w:szCs w:val="27"/>
        </w:rPr>
        <w:t xml:space="preserve"> sentences into English. </w:t>
      </w:r>
      <w:r>
        <w:rPr>
          <w:rFonts w:ascii="Times New Roman" w:hAnsi="Times New Roman" w:hint="eastAsia"/>
        </w:rPr>
        <w:t>(</w:t>
      </w:r>
      <w:r w:rsidR="004F6A79">
        <w:rPr>
          <w:rFonts w:ascii="Times New Roman" w:hAnsi="Times New Roman" w:hint="eastAsia"/>
        </w:rPr>
        <w:t>4</w:t>
      </w:r>
      <w:r w:rsidR="00F77AA9">
        <w:rPr>
          <w:rFonts w:ascii="Calibri" w:hAnsi="Calibri"/>
        </w:rPr>
        <w:t>´</w:t>
      </w:r>
      <w:r>
        <w:rPr>
          <w:rFonts w:ascii="Times New Roman" w:hAnsi="Times New Roman" w:hint="eastAsia"/>
        </w:rPr>
        <w:t>X5=</w:t>
      </w:r>
      <w:r w:rsidR="004F6A79">
        <w:rPr>
          <w:rFonts w:ascii="Times New Roman" w:hAnsi="Times New Roman" w:hint="eastAsia"/>
        </w:rPr>
        <w:t>20</w:t>
      </w:r>
      <w:r w:rsidR="00F77AA9">
        <w:rPr>
          <w:rFonts w:ascii="Calibri" w:hAnsi="Calibri"/>
        </w:rPr>
        <w:t>´</w:t>
      </w:r>
      <w:r>
        <w:rPr>
          <w:rFonts w:ascii="Times New Roman" w:hAnsi="Times New Roman" w:hint="eastAsia"/>
        </w:rPr>
        <w:t>)</w:t>
      </w:r>
      <w:r w:rsidR="00025A99">
        <w:rPr>
          <w:rFonts w:ascii="Times New Roman" w:hAnsi="Times New Roman" w:hint="eastAsia"/>
        </w:rPr>
        <w:t xml:space="preserve"> </w:t>
      </w:r>
    </w:p>
    <w:p w:rsidR="008B54A5" w:rsidRPr="006A66F8" w:rsidRDefault="006A66F8">
      <w:pPr>
        <w:rPr>
          <w:rFonts w:ascii="Times New Roman" w:hAnsi="Times New Roman" w:cs="Times New Roman"/>
          <w:szCs w:val="21"/>
        </w:rPr>
      </w:pPr>
      <w:r w:rsidRPr="006A66F8">
        <w:rPr>
          <w:rFonts w:hint="eastAsia"/>
          <w:szCs w:val="21"/>
        </w:rPr>
        <w:t xml:space="preserve">1. </w:t>
      </w:r>
      <w:r w:rsidR="00E03744" w:rsidRPr="006A66F8">
        <w:rPr>
          <w:rFonts w:hint="eastAsia"/>
          <w:szCs w:val="21"/>
        </w:rPr>
        <w:t>通过</w:t>
      </w:r>
      <w:r w:rsidR="00B361DC" w:rsidRPr="006A66F8">
        <w:rPr>
          <w:rFonts w:hint="eastAsia"/>
          <w:szCs w:val="21"/>
        </w:rPr>
        <w:t>学习，我们</w:t>
      </w:r>
      <w:r w:rsidR="0085677A" w:rsidRPr="006A66F8">
        <w:rPr>
          <w:rFonts w:hint="eastAsia"/>
          <w:szCs w:val="21"/>
        </w:rPr>
        <w:t>会</w:t>
      </w:r>
      <w:r w:rsidR="00B361DC" w:rsidRPr="006A66F8">
        <w:rPr>
          <w:rFonts w:hint="eastAsia"/>
          <w:szCs w:val="21"/>
        </w:rPr>
        <w:t>改变我们感知环境的方式，理解外来刺激的方式，</w:t>
      </w:r>
      <w:r w:rsidR="0085677A" w:rsidRPr="006A66F8">
        <w:rPr>
          <w:rFonts w:hint="eastAsia"/>
          <w:szCs w:val="21"/>
        </w:rPr>
        <w:t>也会改变</w:t>
      </w:r>
      <w:r w:rsidR="00B361DC" w:rsidRPr="006A66F8">
        <w:rPr>
          <w:rFonts w:hint="eastAsia"/>
          <w:szCs w:val="21"/>
        </w:rPr>
        <w:t>我们的互动</w:t>
      </w:r>
      <w:r w:rsidR="009F0B63" w:rsidRPr="006A66F8">
        <w:rPr>
          <w:rFonts w:hint="eastAsia"/>
          <w:szCs w:val="21"/>
        </w:rPr>
        <w:t>方式</w:t>
      </w:r>
      <w:r w:rsidR="00B361DC" w:rsidRPr="006A66F8">
        <w:rPr>
          <w:rFonts w:hint="eastAsia"/>
          <w:szCs w:val="21"/>
        </w:rPr>
        <w:t>及行为</w:t>
      </w:r>
      <w:r w:rsidR="009F0B63" w:rsidRPr="006A66F8">
        <w:rPr>
          <w:rFonts w:hint="eastAsia"/>
          <w:szCs w:val="21"/>
        </w:rPr>
        <w:t>举止</w:t>
      </w:r>
      <w:r w:rsidR="00B361DC" w:rsidRPr="006A66F8">
        <w:rPr>
          <w:rFonts w:hint="eastAsia"/>
          <w:szCs w:val="21"/>
        </w:rPr>
        <w:t>。</w:t>
      </w:r>
    </w:p>
    <w:p w:rsidR="00C564B6" w:rsidRPr="006A66F8" w:rsidRDefault="006A66F8">
      <w:pPr>
        <w:rPr>
          <w:szCs w:val="21"/>
        </w:rPr>
      </w:pPr>
      <w:r w:rsidRPr="006A66F8">
        <w:rPr>
          <w:rFonts w:hint="eastAsia"/>
          <w:szCs w:val="21"/>
        </w:rPr>
        <w:t xml:space="preserve">2. </w:t>
      </w:r>
      <w:r w:rsidR="00B642C8" w:rsidRPr="006A66F8">
        <w:rPr>
          <w:rFonts w:hint="eastAsia"/>
          <w:szCs w:val="21"/>
        </w:rPr>
        <w:t>在早期阶段，婴儿</w:t>
      </w:r>
      <w:r w:rsidR="000D31FD" w:rsidRPr="006A66F8">
        <w:rPr>
          <w:rFonts w:hint="eastAsia"/>
          <w:szCs w:val="21"/>
        </w:rPr>
        <w:t>仅能</w:t>
      </w:r>
      <w:r w:rsidR="00B642C8" w:rsidRPr="006A66F8">
        <w:rPr>
          <w:rFonts w:hint="eastAsia"/>
          <w:szCs w:val="21"/>
        </w:rPr>
        <w:t>意识到</w:t>
      </w:r>
      <w:r w:rsidR="000D31FD" w:rsidRPr="006A66F8">
        <w:rPr>
          <w:rFonts w:hint="eastAsia"/>
          <w:szCs w:val="21"/>
        </w:rPr>
        <w:t>他们</w:t>
      </w:r>
      <w:r w:rsidR="00B642C8" w:rsidRPr="006A66F8">
        <w:rPr>
          <w:rFonts w:hint="eastAsia"/>
          <w:szCs w:val="21"/>
        </w:rPr>
        <w:t>眼前的</w:t>
      </w:r>
      <w:r w:rsidR="000D31FD" w:rsidRPr="006A66F8">
        <w:rPr>
          <w:rFonts w:hint="eastAsia"/>
          <w:szCs w:val="21"/>
        </w:rPr>
        <w:t>事物</w:t>
      </w:r>
      <w:r w:rsidR="00B642C8" w:rsidRPr="006A66F8">
        <w:rPr>
          <w:rFonts w:hint="eastAsia"/>
          <w:szCs w:val="21"/>
        </w:rPr>
        <w:t>。他们</w:t>
      </w:r>
      <w:proofErr w:type="gramStart"/>
      <w:r w:rsidR="00B642C8" w:rsidRPr="006A66F8">
        <w:rPr>
          <w:rFonts w:hint="eastAsia"/>
          <w:szCs w:val="21"/>
        </w:rPr>
        <w:t>仅关注</w:t>
      </w:r>
      <w:proofErr w:type="gramEnd"/>
      <w:r w:rsidR="00B642C8" w:rsidRPr="006A66F8">
        <w:rPr>
          <w:rFonts w:hint="eastAsia"/>
          <w:szCs w:val="21"/>
        </w:rPr>
        <w:t>他们所看到的</w:t>
      </w:r>
      <w:r w:rsidR="000D31FD" w:rsidRPr="006A66F8">
        <w:rPr>
          <w:rFonts w:hint="eastAsia"/>
          <w:szCs w:val="21"/>
        </w:rPr>
        <w:t>事物</w:t>
      </w:r>
      <w:r w:rsidR="00B642C8" w:rsidRPr="006A66F8">
        <w:rPr>
          <w:rFonts w:hint="eastAsia"/>
          <w:szCs w:val="21"/>
        </w:rPr>
        <w:t>，他们正在做的事情，以及</w:t>
      </w:r>
      <w:r w:rsidR="000D31FD" w:rsidRPr="006A66F8">
        <w:rPr>
          <w:rFonts w:hint="eastAsia"/>
          <w:szCs w:val="21"/>
        </w:rPr>
        <w:t>他们</w:t>
      </w:r>
      <w:r w:rsidR="00B642C8" w:rsidRPr="006A66F8">
        <w:rPr>
          <w:rFonts w:hint="eastAsia"/>
          <w:szCs w:val="21"/>
        </w:rPr>
        <w:t>身体与环境的直接互动。</w:t>
      </w:r>
    </w:p>
    <w:p w:rsidR="00CC2D1D" w:rsidRPr="006A66F8" w:rsidRDefault="006A66F8">
      <w:pPr>
        <w:rPr>
          <w:szCs w:val="21"/>
        </w:rPr>
      </w:pPr>
      <w:r w:rsidRPr="006A66F8">
        <w:rPr>
          <w:rFonts w:hint="eastAsia"/>
          <w:szCs w:val="21"/>
        </w:rPr>
        <w:t xml:space="preserve">3. </w:t>
      </w:r>
      <w:r w:rsidR="00E92A1F" w:rsidRPr="006A66F8">
        <w:rPr>
          <w:rFonts w:hint="eastAsia"/>
          <w:szCs w:val="21"/>
        </w:rPr>
        <w:t>当</w:t>
      </w:r>
      <w:r w:rsidR="00063C87">
        <w:rPr>
          <w:rFonts w:hint="eastAsia"/>
          <w:szCs w:val="21"/>
        </w:rPr>
        <w:t>孩子</w:t>
      </w:r>
      <w:r w:rsidR="00E92A1F" w:rsidRPr="006A66F8">
        <w:rPr>
          <w:rFonts w:hint="eastAsia"/>
          <w:szCs w:val="21"/>
        </w:rPr>
        <w:t>有意识地使用某种方法来学习和记忆某事时，他们就是在使用学习策略。</w:t>
      </w:r>
      <w:r w:rsidR="00063C87" w:rsidRPr="006E4237">
        <w:rPr>
          <w:rFonts w:hint="eastAsia"/>
          <w:color w:val="333333"/>
          <w:shd w:val="clear" w:color="auto" w:fill="FFFFFF"/>
        </w:rPr>
        <w:t>随着年龄的增长，孩子们会愈发发现学习策略的</w:t>
      </w:r>
      <w:r w:rsidR="00063C87">
        <w:rPr>
          <w:rFonts w:hint="eastAsia"/>
          <w:color w:val="333333"/>
          <w:shd w:val="clear" w:color="auto" w:fill="FFFFFF"/>
        </w:rPr>
        <w:t>益处</w:t>
      </w:r>
      <w:r w:rsidR="00063C87" w:rsidRPr="006E4237">
        <w:rPr>
          <w:rFonts w:hint="eastAsia"/>
          <w:color w:val="333333"/>
          <w:shd w:val="clear" w:color="auto" w:fill="FFFFFF"/>
        </w:rPr>
        <w:t>，并更频繁地使用它们。</w:t>
      </w:r>
    </w:p>
    <w:p w:rsidR="003A4A81" w:rsidRDefault="006A66F8">
      <w:r w:rsidRPr="006A66F8">
        <w:rPr>
          <w:rFonts w:hint="eastAsia"/>
          <w:szCs w:val="21"/>
        </w:rPr>
        <w:t xml:space="preserve">4. </w:t>
      </w:r>
      <w:r w:rsidR="00372E5A" w:rsidRPr="006A66F8">
        <w:rPr>
          <w:szCs w:val="21"/>
        </w:rPr>
        <w:t>学习迁移是</w:t>
      </w:r>
      <w:r w:rsidR="00372E5A" w:rsidRPr="006A66F8">
        <w:rPr>
          <w:rFonts w:hint="eastAsia"/>
          <w:szCs w:val="21"/>
        </w:rPr>
        <w:t>指</w:t>
      </w:r>
      <w:r w:rsidR="00372E5A" w:rsidRPr="006A66F8">
        <w:rPr>
          <w:szCs w:val="21"/>
        </w:rPr>
        <w:t>将在一个环境中学习到的技能和知识应用到另一个环境中。</w:t>
      </w:r>
      <w:r w:rsidR="00BE6DD6" w:rsidRPr="003A4A81">
        <w:rPr>
          <w:szCs w:val="21"/>
        </w:rPr>
        <w:t>这个概念最初</w:t>
      </w:r>
      <w:r w:rsidR="00BE6DD6" w:rsidRPr="003A4A81">
        <w:t>是由爱德华</w:t>
      </w:r>
      <w:r w:rsidR="00BE6DD6" w:rsidRPr="003A4A81">
        <w:t>·</w:t>
      </w:r>
      <w:r w:rsidR="00BE6DD6" w:rsidRPr="003A4A81">
        <w:t>桑代克和罗伯特</w:t>
      </w:r>
      <w:r w:rsidR="00BE6DD6" w:rsidRPr="003A4A81">
        <w:t>·</w:t>
      </w:r>
      <w:r w:rsidR="00BE6DD6" w:rsidRPr="003A4A81">
        <w:t>伍德沃斯</w:t>
      </w:r>
      <w:r w:rsidR="003A4A81" w:rsidRPr="003A4A81">
        <w:rPr>
          <w:rFonts w:hint="eastAsia"/>
        </w:rPr>
        <w:t>以</w:t>
      </w:r>
      <w:r w:rsidR="00462730" w:rsidRPr="003A4A81">
        <w:rPr>
          <w:rFonts w:hint="eastAsia"/>
        </w:rPr>
        <w:t>"</w:t>
      </w:r>
      <w:r w:rsidR="00BE6DD6" w:rsidRPr="003A4A81">
        <w:t>实践</w:t>
      </w:r>
      <w:r w:rsidR="00BE6DD6" w:rsidRPr="003A4A81">
        <w:rPr>
          <w:rFonts w:hint="eastAsia"/>
        </w:rPr>
        <w:t>迁移</w:t>
      </w:r>
      <w:proofErr w:type="gramStart"/>
      <w:r w:rsidR="00BE6DD6" w:rsidRPr="003A4A81">
        <w:t>”</w:t>
      </w:r>
      <w:proofErr w:type="gramEnd"/>
      <w:r w:rsidR="003A4A81" w:rsidRPr="003A4A81">
        <w:rPr>
          <w:rFonts w:hint="eastAsia"/>
        </w:rPr>
        <w:t>的名称</w:t>
      </w:r>
      <w:r w:rsidR="00BE6DD6" w:rsidRPr="003A4A81">
        <w:t>提出</w:t>
      </w:r>
      <w:r w:rsidR="003A4A81" w:rsidRPr="003A4A81">
        <w:rPr>
          <w:rFonts w:hint="eastAsia"/>
        </w:rPr>
        <w:t>来</w:t>
      </w:r>
      <w:r w:rsidR="00BE6DD6" w:rsidRPr="003A4A81">
        <w:t>的。</w:t>
      </w:r>
      <w:r w:rsidR="003A4A81">
        <w:rPr>
          <w:rFonts w:hint="eastAsia"/>
        </w:rPr>
        <w:t xml:space="preserve"> </w:t>
      </w:r>
    </w:p>
    <w:p w:rsidR="00E92A1F" w:rsidRPr="00BE6DD6" w:rsidRDefault="003A4A81">
      <w:pPr>
        <w:rPr>
          <w:rFonts w:ascii="Times New Roman" w:hAnsi="Times New Roman"/>
          <w:szCs w:val="27"/>
        </w:rPr>
      </w:pPr>
      <w:r w:rsidRPr="00BE6DD6">
        <w:rPr>
          <w:rFonts w:ascii="Times New Roman" w:hAnsi="Times New Roman" w:hint="eastAsia"/>
          <w:szCs w:val="27"/>
        </w:rPr>
        <w:t xml:space="preserve"> </w:t>
      </w:r>
      <w:r w:rsidR="00BE6DD6" w:rsidRPr="00BE6DD6">
        <w:rPr>
          <w:rFonts w:ascii="Times New Roman" w:hAnsi="Times New Roman" w:hint="eastAsia"/>
          <w:szCs w:val="27"/>
        </w:rPr>
        <w:t>(</w:t>
      </w:r>
      <w:r w:rsidR="00BE6DD6" w:rsidRPr="00BE6DD6">
        <w:rPr>
          <w:rFonts w:ascii="Times New Roman" w:hAnsi="Times New Roman"/>
          <w:szCs w:val="27"/>
        </w:rPr>
        <w:t>Edward Thorndike</w:t>
      </w:r>
      <w:r w:rsidR="00BE6DD6" w:rsidRPr="00BE6DD6">
        <w:rPr>
          <w:rFonts w:ascii="Times New Roman" w:hAnsi="Times New Roman" w:hint="eastAsia"/>
          <w:szCs w:val="27"/>
        </w:rPr>
        <w:t>,</w:t>
      </w:r>
      <w:r w:rsidR="00BE6DD6" w:rsidRPr="00BE6DD6">
        <w:rPr>
          <w:rFonts w:ascii="Times New Roman" w:hAnsi="Times New Roman"/>
          <w:szCs w:val="27"/>
        </w:rPr>
        <w:t> Robert Woodworth</w:t>
      </w:r>
      <w:r w:rsidR="00BE6DD6" w:rsidRPr="00BE6DD6">
        <w:rPr>
          <w:rFonts w:ascii="Times New Roman" w:hAnsi="Times New Roman" w:hint="eastAsia"/>
          <w:szCs w:val="27"/>
        </w:rPr>
        <w:t>)</w:t>
      </w:r>
      <w:r>
        <w:rPr>
          <w:rFonts w:ascii="Times New Roman" w:hAnsi="Times New Roman" w:hint="eastAsia"/>
          <w:szCs w:val="27"/>
        </w:rPr>
        <w:t xml:space="preserve"> </w:t>
      </w:r>
    </w:p>
    <w:p w:rsidR="006A66F8" w:rsidRPr="006A66F8" w:rsidRDefault="006A66F8">
      <w:pPr>
        <w:rPr>
          <w:szCs w:val="21"/>
        </w:rPr>
      </w:pPr>
      <w:r w:rsidRPr="006A66F8">
        <w:rPr>
          <w:rFonts w:hint="eastAsia"/>
          <w:szCs w:val="21"/>
        </w:rPr>
        <w:t xml:space="preserve">5. </w:t>
      </w:r>
      <w:r w:rsidRPr="006A66F8">
        <w:rPr>
          <w:szCs w:val="21"/>
        </w:rPr>
        <w:t>从幼儿园到研究生院，人工智能影响教育的一个关键途径是通过应用更高层次的个性化学习。</w:t>
      </w:r>
      <w:r w:rsidR="0025053F" w:rsidRPr="00313CD0">
        <w:t>其中一些已经通过越来越多的</w:t>
      </w:r>
      <w:r w:rsidR="0025053F">
        <w:rPr>
          <w:rFonts w:hint="eastAsia"/>
        </w:rPr>
        <w:t>自</w:t>
      </w:r>
      <w:r w:rsidR="0025053F" w:rsidRPr="00313CD0">
        <w:t>适应学习</w:t>
      </w:r>
      <w:r w:rsidR="001D2259" w:rsidRPr="00313CD0">
        <w:t>软件和</w:t>
      </w:r>
      <w:r w:rsidR="0025053F" w:rsidRPr="00313CD0">
        <w:t>游戏实现了。</w:t>
      </w:r>
    </w:p>
    <w:p w:rsidR="006A66F8" w:rsidRDefault="006A66F8">
      <w:pPr>
        <w:rPr>
          <w:szCs w:val="21"/>
        </w:rPr>
      </w:pPr>
    </w:p>
    <w:p w:rsidR="002D6FD2" w:rsidRDefault="002D6FD2" w:rsidP="002D6FD2">
      <w:pPr>
        <w:rPr>
          <w:rFonts w:ascii="Times New Roman" w:hAnsi="Times New Roman"/>
        </w:rPr>
      </w:pPr>
      <w:r>
        <w:rPr>
          <w:rFonts w:ascii="Times New Roman" w:hAnsi="Times New Roman" w:hint="eastAsia"/>
        </w:rPr>
        <w:t>1._____________________________________________________________________________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2._____________________________________________________________________________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3._____________________________________________________________________________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4._____________________________________________________________________________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5._____________________________________________________________________________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2D6FD2" w:rsidRDefault="002D6FD2" w:rsidP="002D6FD2">
      <w:pPr>
        <w:rPr>
          <w:rFonts w:ascii="Times New Roman" w:hAnsi="Times New Roman"/>
        </w:rPr>
      </w:pPr>
      <w:r>
        <w:rPr>
          <w:rFonts w:ascii="Times New Roman" w:hAnsi="Times New Roman" w:hint="eastAsia"/>
        </w:rPr>
        <w:t>_______________________________________________________________________________</w:t>
      </w:r>
    </w:p>
    <w:p w:rsidR="002D6FD2" w:rsidRDefault="002D6FD2" w:rsidP="002D6FD2">
      <w:pPr>
        <w:rPr>
          <w:rFonts w:ascii="Times New Roman" w:hAnsi="Times New Roman"/>
        </w:rPr>
      </w:pPr>
    </w:p>
    <w:p w:rsidR="006A66F8" w:rsidRPr="002D6FD2" w:rsidRDefault="002D6FD2">
      <w:pPr>
        <w:rPr>
          <w:rFonts w:ascii="Times New Roman" w:hAnsi="Times New Roman"/>
        </w:rPr>
      </w:pPr>
      <w:r>
        <w:rPr>
          <w:rFonts w:ascii="Times New Roman" w:hAnsi="Times New Roman" w:hint="eastAsia"/>
        </w:rPr>
        <w:t>_______________________________________________________________________________</w:t>
      </w:r>
    </w:p>
    <w:sectPr w:rsidR="006A66F8" w:rsidRPr="002D6FD2">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98B" w:rsidRDefault="00BF798B" w:rsidP="00BA22BE">
      <w:r>
        <w:separator/>
      </w:r>
    </w:p>
  </w:endnote>
  <w:endnote w:type="continuationSeparator" w:id="0">
    <w:p w:rsidR="00BF798B" w:rsidRDefault="00BF798B" w:rsidP="00BA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98B" w:rsidRDefault="00BF798B" w:rsidP="00BA22BE">
      <w:r>
        <w:separator/>
      </w:r>
    </w:p>
  </w:footnote>
  <w:footnote w:type="continuationSeparator" w:id="0">
    <w:p w:rsidR="00BF798B" w:rsidRDefault="00BF798B" w:rsidP="00BA22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2DF" w:rsidRDefault="008412DF">
    <w:pPr>
      <w:pStyle w:val="a3"/>
    </w:pPr>
    <w:r w:rsidRPr="008412DF">
      <w:rPr>
        <w:rFonts w:hint="eastAsia"/>
      </w:rPr>
      <w:t>新时代教育学专业英语教程——经典理论与现代技术</w:t>
    </w:r>
  </w:p>
  <w:p w:rsidR="008412DF" w:rsidRDefault="008412DF">
    <w:pPr>
      <w:pStyle w:val="a3"/>
    </w:pPr>
    <w:r>
      <w:rPr>
        <w:rFonts w:hint="eastAsia"/>
      </w:rPr>
      <w:t>试卷</w:t>
    </w:r>
    <w:r w:rsidR="00D45CC5">
      <w:rPr>
        <w:rFonts w:hint="eastAsia"/>
      </w:rPr>
      <w:t>1</w:t>
    </w:r>
  </w:p>
  <w:p w:rsidR="008412DF" w:rsidRDefault="008412D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946FB"/>
    <w:multiLevelType w:val="hybridMultilevel"/>
    <w:tmpl w:val="AA26E05C"/>
    <w:lvl w:ilvl="0" w:tplc="432A1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FBE5433"/>
    <w:multiLevelType w:val="hybridMultilevel"/>
    <w:tmpl w:val="9892C262"/>
    <w:lvl w:ilvl="0" w:tplc="CE900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AE23DC9"/>
    <w:multiLevelType w:val="hybridMultilevel"/>
    <w:tmpl w:val="AD80A8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1BD"/>
    <w:rsid w:val="00025A99"/>
    <w:rsid w:val="000356E8"/>
    <w:rsid w:val="00063C87"/>
    <w:rsid w:val="000805F2"/>
    <w:rsid w:val="000A19ED"/>
    <w:rsid w:val="000A58AA"/>
    <w:rsid w:val="000A6F7D"/>
    <w:rsid w:val="000C782B"/>
    <w:rsid w:val="000D31FD"/>
    <w:rsid w:val="000F448A"/>
    <w:rsid w:val="001157E4"/>
    <w:rsid w:val="00123EE8"/>
    <w:rsid w:val="00143712"/>
    <w:rsid w:val="001472B6"/>
    <w:rsid w:val="00160EC6"/>
    <w:rsid w:val="001809A8"/>
    <w:rsid w:val="001916AD"/>
    <w:rsid w:val="00191AD4"/>
    <w:rsid w:val="001C51BD"/>
    <w:rsid w:val="001D092B"/>
    <w:rsid w:val="001D2259"/>
    <w:rsid w:val="001D7B2A"/>
    <w:rsid w:val="001E6660"/>
    <w:rsid w:val="00234291"/>
    <w:rsid w:val="0025053F"/>
    <w:rsid w:val="00252809"/>
    <w:rsid w:val="002673FE"/>
    <w:rsid w:val="00287527"/>
    <w:rsid w:val="002A3307"/>
    <w:rsid w:val="002D6FD2"/>
    <w:rsid w:val="002E26B5"/>
    <w:rsid w:val="002F7A80"/>
    <w:rsid w:val="00300B3F"/>
    <w:rsid w:val="00316760"/>
    <w:rsid w:val="00343A42"/>
    <w:rsid w:val="003514F3"/>
    <w:rsid w:val="00364D9E"/>
    <w:rsid w:val="00372E5A"/>
    <w:rsid w:val="003975ED"/>
    <w:rsid w:val="003A018A"/>
    <w:rsid w:val="003A4A81"/>
    <w:rsid w:val="003C3F6E"/>
    <w:rsid w:val="003E69DB"/>
    <w:rsid w:val="003F1FE5"/>
    <w:rsid w:val="00400CE7"/>
    <w:rsid w:val="0041765C"/>
    <w:rsid w:val="00432F9A"/>
    <w:rsid w:val="00433148"/>
    <w:rsid w:val="00441416"/>
    <w:rsid w:val="00446589"/>
    <w:rsid w:val="00446986"/>
    <w:rsid w:val="00447E54"/>
    <w:rsid w:val="00462730"/>
    <w:rsid w:val="00472046"/>
    <w:rsid w:val="004F6A79"/>
    <w:rsid w:val="00502610"/>
    <w:rsid w:val="005266C0"/>
    <w:rsid w:val="00567420"/>
    <w:rsid w:val="00567FB7"/>
    <w:rsid w:val="00584C11"/>
    <w:rsid w:val="005C5E80"/>
    <w:rsid w:val="005D5BE9"/>
    <w:rsid w:val="005F4D4E"/>
    <w:rsid w:val="00607961"/>
    <w:rsid w:val="00667C5C"/>
    <w:rsid w:val="00684DB0"/>
    <w:rsid w:val="00695D8D"/>
    <w:rsid w:val="006A0FAF"/>
    <w:rsid w:val="006A66F8"/>
    <w:rsid w:val="006C25C0"/>
    <w:rsid w:val="006D3A94"/>
    <w:rsid w:val="007152C9"/>
    <w:rsid w:val="007256E6"/>
    <w:rsid w:val="007312EE"/>
    <w:rsid w:val="00732D3B"/>
    <w:rsid w:val="00735B8C"/>
    <w:rsid w:val="00754883"/>
    <w:rsid w:val="00765B18"/>
    <w:rsid w:val="007777A8"/>
    <w:rsid w:val="007A1199"/>
    <w:rsid w:val="007A197D"/>
    <w:rsid w:val="007C2F7A"/>
    <w:rsid w:val="0080718E"/>
    <w:rsid w:val="008159E7"/>
    <w:rsid w:val="008412DF"/>
    <w:rsid w:val="008470A7"/>
    <w:rsid w:val="0085677A"/>
    <w:rsid w:val="00857D11"/>
    <w:rsid w:val="00887C3C"/>
    <w:rsid w:val="00894A52"/>
    <w:rsid w:val="008A46E0"/>
    <w:rsid w:val="008B54A5"/>
    <w:rsid w:val="008E512F"/>
    <w:rsid w:val="008E585B"/>
    <w:rsid w:val="008F4297"/>
    <w:rsid w:val="00921DE3"/>
    <w:rsid w:val="0094248F"/>
    <w:rsid w:val="00944D10"/>
    <w:rsid w:val="009522F5"/>
    <w:rsid w:val="00970FB0"/>
    <w:rsid w:val="009714F4"/>
    <w:rsid w:val="009B0936"/>
    <w:rsid w:val="009B252C"/>
    <w:rsid w:val="009B613A"/>
    <w:rsid w:val="009D2486"/>
    <w:rsid w:val="009E2571"/>
    <w:rsid w:val="009F0B63"/>
    <w:rsid w:val="009F1859"/>
    <w:rsid w:val="00A14DF2"/>
    <w:rsid w:val="00A73701"/>
    <w:rsid w:val="00A814E9"/>
    <w:rsid w:val="00A96F04"/>
    <w:rsid w:val="00AB2014"/>
    <w:rsid w:val="00AC022E"/>
    <w:rsid w:val="00AD4F3E"/>
    <w:rsid w:val="00B3393E"/>
    <w:rsid w:val="00B361DC"/>
    <w:rsid w:val="00B642C8"/>
    <w:rsid w:val="00B71BDA"/>
    <w:rsid w:val="00B7451A"/>
    <w:rsid w:val="00B90C8B"/>
    <w:rsid w:val="00B96E9B"/>
    <w:rsid w:val="00BA22BE"/>
    <w:rsid w:val="00BA2FA5"/>
    <w:rsid w:val="00BA7C0D"/>
    <w:rsid w:val="00BC3DD9"/>
    <w:rsid w:val="00BE6DD6"/>
    <w:rsid w:val="00BF133F"/>
    <w:rsid w:val="00BF798B"/>
    <w:rsid w:val="00C15EC3"/>
    <w:rsid w:val="00C32A44"/>
    <w:rsid w:val="00C564B6"/>
    <w:rsid w:val="00C61BA7"/>
    <w:rsid w:val="00C6661D"/>
    <w:rsid w:val="00C7081A"/>
    <w:rsid w:val="00C75785"/>
    <w:rsid w:val="00C77E3C"/>
    <w:rsid w:val="00CB3F79"/>
    <w:rsid w:val="00CB588B"/>
    <w:rsid w:val="00CC2D1D"/>
    <w:rsid w:val="00CD64A4"/>
    <w:rsid w:val="00CD7EAC"/>
    <w:rsid w:val="00CE3E6D"/>
    <w:rsid w:val="00D1567B"/>
    <w:rsid w:val="00D22FCD"/>
    <w:rsid w:val="00D45CC5"/>
    <w:rsid w:val="00D75EEA"/>
    <w:rsid w:val="00D876D5"/>
    <w:rsid w:val="00DB4474"/>
    <w:rsid w:val="00DE0BC1"/>
    <w:rsid w:val="00DF4316"/>
    <w:rsid w:val="00E03744"/>
    <w:rsid w:val="00E057EB"/>
    <w:rsid w:val="00E06EEA"/>
    <w:rsid w:val="00E27723"/>
    <w:rsid w:val="00E41026"/>
    <w:rsid w:val="00E449AC"/>
    <w:rsid w:val="00E50C3C"/>
    <w:rsid w:val="00E52A9F"/>
    <w:rsid w:val="00E63396"/>
    <w:rsid w:val="00E92A1F"/>
    <w:rsid w:val="00EB0E84"/>
    <w:rsid w:val="00EF6F19"/>
    <w:rsid w:val="00F34E09"/>
    <w:rsid w:val="00F36436"/>
    <w:rsid w:val="00F444F8"/>
    <w:rsid w:val="00F51EDE"/>
    <w:rsid w:val="00F525DE"/>
    <w:rsid w:val="00F57BD2"/>
    <w:rsid w:val="00F616A7"/>
    <w:rsid w:val="00F655F2"/>
    <w:rsid w:val="00F67FEA"/>
    <w:rsid w:val="00F72CB1"/>
    <w:rsid w:val="00F77AA9"/>
    <w:rsid w:val="00FE3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22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22BE"/>
    <w:rPr>
      <w:sz w:val="18"/>
      <w:szCs w:val="18"/>
    </w:rPr>
  </w:style>
  <w:style w:type="paragraph" w:styleId="a4">
    <w:name w:val="footer"/>
    <w:basedOn w:val="a"/>
    <w:link w:val="Char0"/>
    <w:uiPriority w:val="99"/>
    <w:unhideWhenUsed/>
    <w:rsid w:val="00BA22BE"/>
    <w:pPr>
      <w:tabs>
        <w:tab w:val="center" w:pos="4153"/>
        <w:tab w:val="right" w:pos="8306"/>
      </w:tabs>
      <w:snapToGrid w:val="0"/>
      <w:jc w:val="left"/>
    </w:pPr>
    <w:rPr>
      <w:sz w:val="18"/>
      <w:szCs w:val="18"/>
    </w:rPr>
  </w:style>
  <w:style w:type="character" w:customStyle="1" w:styleId="Char0">
    <w:name w:val="页脚 Char"/>
    <w:basedOn w:val="a0"/>
    <w:link w:val="a4"/>
    <w:uiPriority w:val="99"/>
    <w:rsid w:val="00BA22BE"/>
    <w:rPr>
      <w:sz w:val="18"/>
      <w:szCs w:val="18"/>
    </w:rPr>
  </w:style>
  <w:style w:type="paragraph" w:styleId="a5">
    <w:name w:val="Normal (Web)"/>
    <w:basedOn w:val="a"/>
    <w:rsid w:val="00BA22BE"/>
    <w:pPr>
      <w:widowControl/>
      <w:spacing w:before="100" w:beforeAutospacing="1" w:after="100" w:afterAutospacing="1"/>
      <w:jc w:val="left"/>
    </w:pPr>
    <w:rPr>
      <w:rFonts w:ascii="宋体" w:eastAsia="宋体" w:hAnsi="宋体" w:cs="Times New Roman"/>
      <w:color w:val="000000"/>
      <w:kern w:val="0"/>
      <w:sz w:val="24"/>
      <w:szCs w:val="24"/>
    </w:rPr>
  </w:style>
  <w:style w:type="paragraph" w:styleId="a6">
    <w:name w:val="Plain Text"/>
    <w:basedOn w:val="a"/>
    <w:link w:val="Char1"/>
    <w:rsid w:val="00754883"/>
    <w:rPr>
      <w:rFonts w:ascii="宋体" w:eastAsia="宋体" w:hAnsi="Courier New" w:cs="Times New Roman"/>
      <w:szCs w:val="20"/>
    </w:rPr>
  </w:style>
  <w:style w:type="character" w:customStyle="1" w:styleId="Char1">
    <w:name w:val="纯文本 Char"/>
    <w:basedOn w:val="a0"/>
    <w:link w:val="a6"/>
    <w:rsid w:val="00754883"/>
    <w:rPr>
      <w:rFonts w:ascii="宋体" w:eastAsia="宋体" w:hAnsi="Courier New" w:cs="Times New Roman"/>
      <w:szCs w:val="20"/>
    </w:rPr>
  </w:style>
  <w:style w:type="paragraph" w:styleId="a7">
    <w:name w:val="Balloon Text"/>
    <w:basedOn w:val="a"/>
    <w:link w:val="Char2"/>
    <w:uiPriority w:val="99"/>
    <w:semiHidden/>
    <w:unhideWhenUsed/>
    <w:rsid w:val="008412DF"/>
    <w:rPr>
      <w:sz w:val="18"/>
      <w:szCs w:val="18"/>
    </w:rPr>
  </w:style>
  <w:style w:type="character" w:customStyle="1" w:styleId="Char2">
    <w:name w:val="批注框文本 Char"/>
    <w:basedOn w:val="a0"/>
    <w:link w:val="a7"/>
    <w:uiPriority w:val="99"/>
    <w:semiHidden/>
    <w:rsid w:val="008412DF"/>
    <w:rPr>
      <w:sz w:val="18"/>
      <w:szCs w:val="18"/>
    </w:rPr>
  </w:style>
  <w:style w:type="paragraph" w:styleId="a8">
    <w:name w:val="List Paragraph"/>
    <w:basedOn w:val="a"/>
    <w:uiPriority w:val="34"/>
    <w:qFormat/>
    <w:rsid w:val="000A19ED"/>
    <w:pPr>
      <w:ind w:firstLineChars="200" w:firstLine="420"/>
    </w:pPr>
  </w:style>
  <w:style w:type="paragraph" w:styleId="a9">
    <w:name w:val="Normal Indent"/>
    <w:basedOn w:val="a"/>
    <w:rsid w:val="00C15EC3"/>
    <w:pPr>
      <w:ind w:firstLine="420"/>
    </w:pPr>
    <w:rPr>
      <w:rFonts w:ascii="Times New Roman" w:eastAsia="宋体" w:hAnsi="Times New Roman" w:cs="Times New Roman"/>
      <w:szCs w:val="20"/>
    </w:rPr>
  </w:style>
  <w:style w:type="character" w:styleId="aa">
    <w:name w:val="Emphasis"/>
    <w:uiPriority w:val="20"/>
    <w:qFormat/>
    <w:rsid w:val="00E92A1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22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22BE"/>
    <w:rPr>
      <w:sz w:val="18"/>
      <w:szCs w:val="18"/>
    </w:rPr>
  </w:style>
  <w:style w:type="paragraph" w:styleId="a4">
    <w:name w:val="footer"/>
    <w:basedOn w:val="a"/>
    <w:link w:val="Char0"/>
    <w:uiPriority w:val="99"/>
    <w:unhideWhenUsed/>
    <w:rsid w:val="00BA22BE"/>
    <w:pPr>
      <w:tabs>
        <w:tab w:val="center" w:pos="4153"/>
        <w:tab w:val="right" w:pos="8306"/>
      </w:tabs>
      <w:snapToGrid w:val="0"/>
      <w:jc w:val="left"/>
    </w:pPr>
    <w:rPr>
      <w:sz w:val="18"/>
      <w:szCs w:val="18"/>
    </w:rPr>
  </w:style>
  <w:style w:type="character" w:customStyle="1" w:styleId="Char0">
    <w:name w:val="页脚 Char"/>
    <w:basedOn w:val="a0"/>
    <w:link w:val="a4"/>
    <w:uiPriority w:val="99"/>
    <w:rsid w:val="00BA22BE"/>
    <w:rPr>
      <w:sz w:val="18"/>
      <w:szCs w:val="18"/>
    </w:rPr>
  </w:style>
  <w:style w:type="paragraph" w:styleId="a5">
    <w:name w:val="Normal (Web)"/>
    <w:basedOn w:val="a"/>
    <w:rsid w:val="00BA22BE"/>
    <w:pPr>
      <w:widowControl/>
      <w:spacing w:before="100" w:beforeAutospacing="1" w:after="100" w:afterAutospacing="1"/>
      <w:jc w:val="left"/>
    </w:pPr>
    <w:rPr>
      <w:rFonts w:ascii="宋体" w:eastAsia="宋体" w:hAnsi="宋体" w:cs="Times New Roman"/>
      <w:color w:val="000000"/>
      <w:kern w:val="0"/>
      <w:sz w:val="24"/>
      <w:szCs w:val="24"/>
    </w:rPr>
  </w:style>
  <w:style w:type="paragraph" w:styleId="a6">
    <w:name w:val="Plain Text"/>
    <w:basedOn w:val="a"/>
    <w:link w:val="Char1"/>
    <w:rsid w:val="00754883"/>
    <w:rPr>
      <w:rFonts w:ascii="宋体" w:eastAsia="宋体" w:hAnsi="Courier New" w:cs="Times New Roman"/>
      <w:szCs w:val="20"/>
    </w:rPr>
  </w:style>
  <w:style w:type="character" w:customStyle="1" w:styleId="Char1">
    <w:name w:val="纯文本 Char"/>
    <w:basedOn w:val="a0"/>
    <w:link w:val="a6"/>
    <w:rsid w:val="00754883"/>
    <w:rPr>
      <w:rFonts w:ascii="宋体" w:eastAsia="宋体" w:hAnsi="Courier New" w:cs="Times New Roman"/>
      <w:szCs w:val="20"/>
    </w:rPr>
  </w:style>
  <w:style w:type="paragraph" w:styleId="a7">
    <w:name w:val="Balloon Text"/>
    <w:basedOn w:val="a"/>
    <w:link w:val="Char2"/>
    <w:uiPriority w:val="99"/>
    <w:semiHidden/>
    <w:unhideWhenUsed/>
    <w:rsid w:val="008412DF"/>
    <w:rPr>
      <w:sz w:val="18"/>
      <w:szCs w:val="18"/>
    </w:rPr>
  </w:style>
  <w:style w:type="character" w:customStyle="1" w:styleId="Char2">
    <w:name w:val="批注框文本 Char"/>
    <w:basedOn w:val="a0"/>
    <w:link w:val="a7"/>
    <w:uiPriority w:val="99"/>
    <w:semiHidden/>
    <w:rsid w:val="008412DF"/>
    <w:rPr>
      <w:sz w:val="18"/>
      <w:szCs w:val="18"/>
    </w:rPr>
  </w:style>
  <w:style w:type="paragraph" w:styleId="a8">
    <w:name w:val="List Paragraph"/>
    <w:basedOn w:val="a"/>
    <w:uiPriority w:val="34"/>
    <w:qFormat/>
    <w:rsid w:val="000A19ED"/>
    <w:pPr>
      <w:ind w:firstLineChars="200" w:firstLine="420"/>
    </w:pPr>
  </w:style>
  <w:style w:type="paragraph" w:styleId="a9">
    <w:name w:val="Normal Indent"/>
    <w:basedOn w:val="a"/>
    <w:rsid w:val="00C15EC3"/>
    <w:pPr>
      <w:ind w:firstLine="420"/>
    </w:pPr>
    <w:rPr>
      <w:rFonts w:ascii="Times New Roman" w:eastAsia="宋体" w:hAnsi="Times New Roman" w:cs="Times New Roman"/>
      <w:szCs w:val="20"/>
    </w:rPr>
  </w:style>
  <w:style w:type="character" w:styleId="aa">
    <w:name w:val="Emphasis"/>
    <w:uiPriority w:val="20"/>
    <w:qFormat/>
    <w:rsid w:val="00E92A1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en.wikipedia.org/wiki/User_behavior_analytics" TargetMode="External"/><Relationship Id="rId4" Type="http://schemas.microsoft.com/office/2007/relationships/stylesWithEffects" Target="stylesWithEffects.xml"/><Relationship Id="rId9" Type="http://schemas.openxmlformats.org/officeDocument/2006/relationships/hyperlink" Target="https://en.wikipedia.org/wiki/Data_processi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A0BF-1B6A-41BC-90CF-91A580D39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8</Pages>
  <Words>3456</Words>
  <Characters>19700</Characters>
  <Application>Microsoft Office Word</Application>
  <DocSecurity>0</DocSecurity>
  <Lines>164</Lines>
  <Paragraphs>46</Paragraphs>
  <ScaleCrop>false</ScaleCrop>
  <Company>MS</Company>
  <LinksUpToDate>false</LinksUpToDate>
  <CharactersWithSpaces>23110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134</cp:revision>
  <dcterms:created xsi:type="dcterms:W3CDTF">2019-07-28T06:57:00Z</dcterms:created>
  <dcterms:modified xsi:type="dcterms:W3CDTF">2019-08-01T00:52:00Z</dcterms:modified>
</cp:coreProperties>
</file>