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1EB" w:rsidRPr="000711EB" w:rsidRDefault="000711EB" w:rsidP="000711EB">
      <w:pPr>
        <w:pStyle w:val="a3"/>
        <w:numPr>
          <w:ilvl w:val="0"/>
          <w:numId w:val="2"/>
        </w:numPr>
        <w:spacing w:line="360" w:lineRule="exact"/>
        <w:ind w:firstLineChars="0"/>
        <w:jc w:val="center"/>
        <w:rPr>
          <w:rFonts w:ascii="楷体_GB2312" w:eastAsia="楷体_GB2312" w:hAnsi="宋体"/>
          <w:b/>
          <w:bCs/>
          <w:sz w:val="32"/>
          <w:szCs w:val="32"/>
        </w:rPr>
      </w:pPr>
      <w:r>
        <w:rPr>
          <w:rFonts w:ascii="楷体_GB2312" w:eastAsia="楷体_GB2312" w:hAnsi="宋体" w:hint="eastAsia"/>
          <w:b/>
          <w:bCs/>
          <w:sz w:val="32"/>
          <w:szCs w:val="32"/>
        </w:rPr>
        <w:t xml:space="preserve"> </w:t>
      </w:r>
      <w:r w:rsidRPr="000711EB">
        <w:rPr>
          <w:rFonts w:ascii="楷体_GB2312" w:eastAsia="楷体_GB2312" w:hAnsi="宋体" w:hint="eastAsia"/>
          <w:b/>
          <w:bCs/>
          <w:sz w:val="32"/>
          <w:szCs w:val="32"/>
        </w:rPr>
        <w:t>练习与思考</w:t>
      </w:r>
    </w:p>
    <w:p w:rsidR="000711EB" w:rsidRPr="00CE4A63" w:rsidRDefault="000711EB" w:rsidP="00B95356">
      <w:pPr>
        <w:spacing w:line="360" w:lineRule="exact"/>
        <w:ind w:firstLine="480"/>
        <w:rPr>
          <w:rFonts w:ascii="楷体_GB2312" w:eastAsia="楷体_GB2312" w:hAnsi="宋体"/>
          <w:b/>
          <w:sz w:val="24"/>
        </w:rPr>
      </w:pPr>
    </w:p>
    <w:p w:rsidR="000711EB" w:rsidRPr="00D66B11" w:rsidRDefault="000711EB" w:rsidP="00D66B11">
      <w:pPr>
        <w:numPr>
          <w:ilvl w:val="0"/>
          <w:numId w:val="1"/>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什么是第一利润、第二利润、第三利润？</w:t>
      </w:r>
    </w:p>
    <w:p w:rsidR="000711EB" w:rsidRP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第一利润：</w:t>
      </w:r>
    </w:p>
    <w:p w:rsidR="000711EB" w:rsidRP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在西方发达国家，经济发展的最初过程中，企业把降低人工和材料的成本当作扩大利润的一个最重要的来源，所以这时候把降低人工和材料作为第一利润源泉。</w:t>
      </w:r>
    </w:p>
    <w:p w:rsidR="000711EB" w:rsidRP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第二利润：</w:t>
      </w:r>
    </w:p>
    <w:p w:rsidR="000711EB" w:rsidRP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当人工和材料成本降低到一定幅度以后，可调空间不大。提高生产效率，通过扩大市场销售可以获取更多的利润，所以把这种途径就称为第二利润源泉。</w:t>
      </w:r>
    </w:p>
    <w:p w:rsidR="000711EB" w:rsidRP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第三利润：</w:t>
      </w:r>
    </w:p>
    <w:p w:rsidR="000711EB" w:rsidRDefault="000711EB" w:rsidP="00621D9A">
      <w:pPr>
        <w:adjustRightInd w:val="0"/>
        <w:snapToGrid w:val="0"/>
        <w:spacing w:line="360" w:lineRule="auto"/>
        <w:ind w:firstLineChars="177" w:firstLine="425"/>
        <w:jc w:val="left"/>
        <w:rPr>
          <w:rFonts w:asciiTheme="minorEastAsia" w:eastAsiaTheme="minorEastAsia" w:hAnsiTheme="minorEastAsia"/>
          <w:sz w:val="24"/>
        </w:rPr>
      </w:pPr>
      <w:r w:rsidRPr="000711EB">
        <w:rPr>
          <w:rFonts w:asciiTheme="minorEastAsia" w:eastAsiaTheme="minorEastAsia" w:hAnsiTheme="minorEastAsia" w:hint="eastAsia"/>
          <w:sz w:val="24"/>
        </w:rPr>
        <w:t>市场竞争日益激烈，企业占有市场份额也是有一定限度的，通过有效降低企业成本中物流费用，就等于提高了企业的利润。我们把物流管理称为第三利润源泉。</w:t>
      </w:r>
    </w:p>
    <w:p w:rsidR="00D66B11" w:rsidRPr="000711EB" w:rsidRDefault="00D66B11" w:rsidP="00D66B11">
      <w:pPr>
        <w:adjustRightInd w:val="0"/>
        <w:snapToGrid w:val="0"/>
        <w:spacing w:line="360" w:lineRule="auto"/>
        <w:ind w:firstLineChars="0" w:firstLine="0"/>
        <w:jc w:val="left"/>
        <w:rPr>
          <w:rFonts w:asciiTheme="minorEastAsia" w:eastAsiaTheme="minorEastAsia" w:hAnsiTheme="minorEastAsia"/>
          <w:sz w:val="24"/>
        </w:rPr>
      </w:pPr>
    </w:p>
    <w:p w:rsidR="000711EB" w:rsidRPr="00D66B11" w:rsidRDefault="000711EB" w:rsidP="00D66B11">
      <w:pPr>
        <w:numPr>
          <w:ilvl w:val="0"/>
          <w:numId w:val="1"/>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什么是生产企业物流？</w:t>
      </w:r>
    </w:p>
    <w:p w:rsidR="0061303A" w:rsidRDefault="0061303A" w:rsidP="00621D9A">
      <w:pPr>
        <w:adjustRightInd w:val="0"/>
        <w:snapToGrid w:val="0"/>
        <w:spacing w:line="360" w:lineRule="auto"/>
        <w:ind w:firstLineChars="177" w:firstLine="425"/>
        <w:jc w:val="left"/>
        <w:rPr>
          <w:rFonts w:asciiTheme="minorEastAsia" w:eastAsiaTheme="minorEastAsia" w:hAnsiTheme="minorEastAsia"/>
          <w:sz w:val="24"/>
        </w:rPr>
      </w:pPr>
      <w:r w:rsidRPr="0061303A">
        <w:rPr>
          <w:rFonts w:asciiTheme="minorEastAsia" w:eastAsiaTheme="minorEastAsia" w:hAnsiTheme="minorEastAsia" w:hint="eastAsia"/>
          <w:sz w:val="24"/>
        </w:rPr>
        <w:t>生产企业物流</w:t>
      </w:r>
      <w:r>
        <w:rPr>
          <w:rFonts w:asciiTheme="minorEastAsia" w:eastAsiaTheme="minorEastAsia" w:hAnsiTheme="minorEastAsia" w:hint="eastAsia"/>
          <w:sz w:val="24"/>
        </w:rPr>
        <w:t>是指</w:t>
      </w:r>
      <w:r w:rsidRPr="0061303A">
        <w:rPr>
          <w:rFonts w:asciiTheme="minorEastAsia" w:eastAsiaTheme="minorEastAsia" w:hAnsiTheme="minorEastAsia" w:hint="eastAsia"/>
          <w:sz w:val="24"/>
        </w:rPr>
        <w:t>为企业生产所需的原材料从采购到生产出合格产品，</w:t>
      </w:r>
      <w:r>
        <w:rPr>
          <w:rFonts w:asciiTheme="minorEastAsia" w:eastAsiaTheme="minorEastAsia" w:hAnsiTheme="minorEastAsia" w:hint="eastAsia"/>
          <w:sz w:val="24"/>
        </w:rPr>
        <w:t>并送达到客户或销售商手中的物资</w:t>
      </w:r>
      <w:r w:rsidRPr="0061303A">
        <w:rPr>
          <w:rFonts w:asciiTheme="minorEastAsia" w:eastAsiaTheme="minorEastAsia" w:hAnsiTheme="minorEastAsia" w:hint="eastAsia"/>
          <w:sz w:val="24"/>
        </w:rPr>
        <w:t>流动过程。生产企业物流一般分为企业内部物流和企业外部物流两部分。</w:t>
      </w:r>
    </w:p>
    <w:p w:rsidR="00D66B11" w:rsidRPr="0061303A" w:rsidRDefault="00D66B11" w:rsidP="00D66B11">
      <w:pPr>
        <w:adjustRightInd w:val="0"/>
        <w:snapToGrid w:val="0"/>
        <w:spacing w:line="360" w:lineRule="auto"/>
        <w:ind w:firstLineChars="0" w:firstLine="0"/>
        <w:jc w:val="left"/>
        <w:rPr>
          <w:rFonts w:asciiTheme="minorEastAsia" w:eastAsiaTheme="minorEastAsia" w:hAnsiTheme="minorEastAsia"/>
          <w:sz w:val="24"/>
        </w:rPr>
      </w:pPr>
    </w:p>
    <w:p w:rsidR="000711EB" w:rsidRPr="00D66B11" w:rsidRDefault="000711EB" w:rsidP="00D66B11">
      <w:pPr>
        <w:numPr>
          <w:ilvl w:val="0"/>
          <w:numId w:val="1"/>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陈述生产企业物流构成</w:t>
      </w:r>
    </w:p>
    <w:p w:rsidR="000B1E37" w:rsidRPr="000B1E37" w:rsidRDefault="000B1E37" w:rsidP="00621D9A">
      <w:pPr>
        <w:adjustRightInd w:val="0"/>
        <w:snapToGrid w:val="0"/>
        <w:spacing w:line="360" w:lineRule="auto"/>
        <w:ind w:left="420" w:firstLineChars="0" w:firstLine="0"/>
        <w:jc w:val="left"/>
        <w:rPr>
          <w:rFonts w:asciiTheme="minorEastAsia" w:eastAsiaTheme="minorEastAsia" w:hAnsiTheme="minorEastAsia"/>
          <w:sz w:val="24"/>
        </w:rPr>
      </w:pPr>
      <w:r w:rsidRPr="000B1E37">
        <w:rPr>
          <w:rFonts w:asciiTheme="minorEastAsia" w:eastAsiaTheme="minorEastAsia" w:hAnsiTheme="minorEastAsia" w:hint="eastAsia"/>
          <w:sz w:val="24"/>
        </w:rPr>
        <w:t>生产物流管理主要分为五个方面：</w:t>
      </w:r>
    </w:p>
    <w:p w:rsidR="000B1E37" w:rsidRPr="000B1E37" w:rsidRDefault="000B1E37" w:rsidP="00BC07F4">
      <w:pPr>
        <w:pStyle w:val="a3"/>
        <w:numPr>
          <w:ilvl w:val="0"/>
          <w:numId w:val="3"/>
        </w:numPr>
        <w:adjustRightInd w:val="0"/>
        <w:snapToGrid w:val="0"/>
        <w:spacing w:line="360" w:lineRule="auto"/>
        <w:ind w:firstLineChars="0"/>
        <w:jc w:val="left"/>
        <w:rPr>
          <w:rFonts w:asciiTheme="minorEastAsia" w:eastAsiaTheme="minorEastAsia" w:hAnsiTheme="minorEastAsia"/>
          <w:sz w:val="24"/>
        </w:rPr>
      </w:pPr>
      <w:r w:rsidRPr="000B1E37">
        <w:rPr>
          <w:rFonts w:asciiTheme="minorEastAsia" w:eastAsiaTheme="minorEastAsia" w:hAnsiTheme="minorEastAsia" w:hint="eastAsia"/>
          <w:sz w:val="24"/>
        </w:rPr>
        <w:t>采购物流</w:t>
      </w:r>
    </w:p>
    <w:p w:rsidR="000B1E37" w:rsidRPr="000B1E37" w:rsidRDefault="000B1E37" w:rsidP="00BC07F4">
      <w:pPr>
        <w:pStyle w:val="a3"/>
        <w:numPr>
          <w:ilvl w:val="0"/>
          <w:numId w:val="3"/>
        </w:numPr>
        <w:adjustRightInd w:val="0"/>
        <w:snapToGrid w:val="0"/>
        <w:spacing w:line="360" w:lineRule="auto"/>
        <w:ind w:firstLineChars="0"/>
        <w:jc w:val="left"/>
        <w:rPr>
          <w:rFonts w:asciiTheme="minorEastAsia" w:eastAsiaTheme="minorEastAsia" w:hAnsiTheme="minorEastAsia"/>
          <w:sz w:val="24"/>
        </w:rPr>
      </w:pPr>
      <w:r w:rsidRPr="000B1E37">
        <w:rPr>
          <w:rFonts w:asciiTheme="minorEastAsia" w:eastAsiaTheme="minorEastAsia" w:hAnsiTheme="minorEastAsia" w:hint="eastAsia"/>
          <w:sz w:val="24"/>
        </w:rPr>
        <w:t>销售物流</w:t>
      </w:r>
    </w:p>
    <w:p w:rsidR="000B1E37" w:rsidRPr="000B1E37" w:rsidRDefault="000B1E37" w:rsidP="00BC07F4">
      <w:pPr>
        <w:pStyle w:val="a3"/>
        <w:numPr>
          <w:ilvl w:val="0"/>
          <w:numId w:val="3"/>
        </w:numPr>
        <w:adjustRightInd w:val="0"/>
        <w:snapToGrid w:val="0"/>
        <w:spacing w:line="360" w:lineRule="auto"/>
        <w:ind w:firstLineChars="0"/>
        <w:jc w:val="left"/>
        <w:rPr>
          <w:rFonts w:asciiTheme="minorEastAsia" w:eastAsiaTheme="minorEastAsia" w:hAnsiTheme="minorEastAsia"/>
          <w:sz w:val="24"/>
        </w:rPr>
      </w:pPr>
      <w:r w:rsidRPr="000B1E37">
        <w:rPr>
          <w:rFonts w:asciiTheme="minorEastAsia" w:eastAsiaTheme="minorEastAsia" w:hAnsiTheme="minorEastAsia" w:hint="eastAsia"/>
          <w:sz w:val="24"/>
        </w:rPr>
        <w:t>生产物流</w:t>
      </w:r>
    </w:p>
    <w:p w:rsidR="000B1E37" w:rsidRPr="000B1E37" w:rsidRDefault="000B1E37" w:rsidP="00BC07F4">
      <w:pPr>
        <w:pStyle w:val="a3"/>
        <w:numPr>
          <w:ilvl w:val="0"/>
          <w:numId w:val="3"/>
        </w:numPr>
        <w:adjustRightInd w:val="0"/>
        <w:snapToGrid w:val="0"/>
        <w:spacing w:line="360" w:lineRule="auto"/>
        <w:ind w:firstLineChars="0"/>
        <w:jc w:val="left"/>
        <w:rPr>
          <w:rFonts w:asciiTheme="minorEastAsia" w:eastAsiaTheme="minorEastAsia" w:hAnsiTheme="minorEastAsia"/>
          <w:sz w:val="24"/>
        </w:rPr>
      </w:pPr>
      <w:r w:rsidRPr="000B1E37">
        <w:rPr>
          <w:rFonts w:asciiTheme="minorEastAsia" w:eastAsiaTheme="minorEastAsia" w:hAnsiTheme="minorEastAsia" w:hint="eastAsia"/>
          <w:sz w:val="24"/>
        </w:rPr>
        <w:t>回收物流</w:t>
      </w:r>
    </w:p>
    <w:p w:rsidR="0061303A" w:rsidRDefault="000B1E37" w:rsidP="00BC07F4">
      <w:pPr>
        <w:pStyle w:val="a3"/>
        <w:numPr>
          <w:ilvl w:val="0"/>
          <w:numId w:val="3"/>
        </w:numPr>
        <w:adjustRightInd w:val="0"/>
        <w:snapToGrid w:val="0"/>
        <w:spacing w:line="360" w:lineRule="auto"/>
        <w:ind w:firstLineChars="0"/>
        <w:jc w:val="left"/>
        <w:rPr>
          <w:rFonts w:asciiTheme="minorEastAsia" w:eastAsiaTheme="minorEastAsia" w:hAnsiTheme="minorEastAsia"/>
          <w:sz w:val="24"/>
        </w:rPr>
      </w:pPr>
      <w:r w:rsidRPr="000B1E37">
        <w:rPr>
          <w:rFonts w:asciiTheme="minorEastAsia" w:eastAsiaTheme="minorEastAsia" w:hAnsiTheme="minorEastAsia" w:hint="eastAsia"/>
          <w:sz w:val="24"/>
        </w:rPr>
        <w:t>废弃物回收物流</w:t>
      </w:r>
    </w:p>
    <w:p w:rsidR="00D66B11" w:rsidRPr="00D66B11" w:rsidRDefault="00D66B11" w:rsidP="00D66B11">
      <w:pPr>
        <w:adjustRightInd w:val="0"/>
        <w:snapToGrid w:val="0"/>
        <w:spacing w:line="360" w:lineRule="auto"/>
        <w:ind w:firstLineChars="0" w:firstLine="0"/>
        <w:jc w:val="left"/>
        <w:rPr>
          <w:rFonts w:asciiTheme="minorEastAsia" w:eastAsiaTheme="minorEastAsia" w:hAnsiTheme="minorEastAsia"/>
          <w:sz w:val="24"/>
        </w:rPr>
      </w:pPr>
    </w:p>
    <w:p w:rsidR="000711EB" w:rsidRPr="00D66B11" w:rsidRDefault="000711EB" w:rsidP="00D66B11">
      <w:pPr>
        <w:numPr>
          <w:ilvl w:val="0"/>
          <w:numId w:val="1"/>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讲解并复述生产企业物流内容、流程</w:t>
      </w:r>
    </w:p>
    <w:p w:rsidR="00BC3305" w:rsidRPr="00BC3305" w:rsidRDefault="00BC3305" w:rsidP="00621D9A">
      <w:pPr>
        <w:adjustRightInd w:val="0"/>
        <w:snapToGrid w:val="0"/>
        <w:spacing w:line="360" w:lineRule="auto"/>
        <w:ind w:firstLine="480"/>
        <w:jc w:val="left"/>
        <w:rPr>
          <w:rFonts w:asciiTheme="minorEastAsia" w:eastAsiaTheme="minorEastAsia" w:hAnsiTheme="minorEastAsia"/>
          <w:sz w:val="24"/>
        </w:rPr>
      </w:pPr>
      <w:r w:rsidRPr="00BC3305">
        <w:rPr>
          <w:rFonts w:asciiTheme="minorEastAsia" w:eastAsiaTheme="minorEastAsia" w:hAnsiTheme="minorEastAsia" w:hint="eastAsia"/>
          <w:sz w:val="24"/>
        </w:rPr>
        <w:t>生产企业物流是指为企业生产所需的原材料从采购到生产出合格产品，并送</w:t>
      </w:r>
      <w:r w:rsidRPr="00BC3305">
        <w:rPr>
          <w:rFonts w:asciiTheme="minorEastAsia" w:eastAsiaTheme="minorEastAsia" w:hAnsiTheme="minorEastAsia" w:hint="eastAsia"/>
          <w:sz w:val="24"/>
        </w:rPr>
        <w:lastRenderedPageBreak/>
        <w:t>达到客户或销售商手中的物资</w:t>
      </w:r>
      <w:r>
        <w:rPr>
          <w:rFonts w:asciiTheme="minorEastAsia" w:eastAsiaTheme="minorEastAsia" w:hAnsiTheme="minorEastAsia" w:hint="eastAsia"/>
          <w:sz w:val="24"/>
        </w:rPr>
        <w:t>流动过程。生产物流包括</w:t>
      </w:r>
      <w:r w:rsidRPr="00BC3305">
        <w:rPr>
          <w:rFonts w:asciiTheme="minorEastAsia" w:eastAsiaTheme="minorEastAsia" w:hAnsiTheme="minorEastAsia" w:hint="eastAsia"/>
          <w:sz w:val="24"/>
        </w:rPr>
        <w:t>采购物流</w:t>
      </w:r>
      <w:r>
        <w:rPr>
          <w:rFonts w:asciiTheme="minorEastAsia" w:eastAsiaTheme="minorEastAsia" w:hAnsiTheme="minorEastAsia" w:hint="eastAsia"/>
          <w:sz w:val="24"/>
        </w:rPr>
        <w:t>、</w:t>
      </w:r>
      <w:r w:rsidRPr="00BC3305">
        <w:rPr>
          <w:rFonts w:asciiTheme="minorEastAsia" w:eastAsiaTheme="minorEastAsia" w:hAnsiTheme="minorEastAsia" w:hint="eastAsia"/>
          <w:sz w:val="24"/>
        </w:rPr>
        <w:t>销售物流</w:t>
      </w:r>
      <w:r>
        <w:rPr>
          <w:rFonts w:asciiTheme="minorEastAsia" w:eastAsiaTheme="minorEastAsia" w:hAnsiTheme="minorEastAsia" w:hint="eastAsia"/>
          <w:sz w:val="24"/>
        </w:rPr>
        <w:t>、</w:t>
      </w:r>
      <w:r w:rsidRPr="00BC3305">
        <w:rPr>
          <w:rFonts w:asciiTheme="minorEastAsia" w:eastAsiaTheme="minorEastAsia" w:hAnsiTheme="minorEastAsia" w:hint="eastAsia"/>
          <w:sz w:val="24"/>
        </w:rPr>
        <w:t>生产物流</w:t>
      </w:r>
      <w:r>
        <w:rPr>
          <w:rFonts w:asciiTheme="minorEastAsia" w:eastAsiaTheme="minorEastAsia" w:hAnsiTheme="minorEastAsia" w:hint="eastAsia"/>
          <w:sz w:val="24"/>
        </w:rPr>
        <w:t>、</w:t>
      </w:r>
      <w:r w:rsidRPr="00BC3305">
        <w:rPr>
          <w:rFonts w:asciiTheme="minorEastAsia" w:eastAsiaTheme="minorEastAsia" w:hAnsiTheme="minorEastAsia" w:hint="eastAsia"/>
          <w:sz w:val="24"/>
        </w:rPr>
        <w:t>回收物流</w:t>
      </w:r>
      <w:r>
        <w:rPr>
          <w:rFonts w:asciiTheme="minorEastAsia" w:eastAsiaTheme="minorEastAsia" w:hAnsiTheme="minorEastAsia" w:hint="eastAsia"/>
          <w:sz w:val="24"/>
        </w:rPr>
        <w:t>、</w:t>
      </w:r>
      <w:r w:rsidRPr="00BC3305">
        <w:rPr>
          <w:rFonts w:asciiTheme="minorEastAsia" w:eastAsiaTheme="minorEastAsia" w:hAnsiTheme="minorEastAsia" w:hint="eastAsia"/>
          <w:sz w:val="24"/>
        </w:rPr>
        <w:t>废弃物回收物流</w:t>
      </w:r>
      <w:r>
        <w:rPr>
          <w:rFonts w:asciiTheme="minorEastAsia" w:eastAsiaTheme="minorEastAsia" w:hAnsiTheme="minorEastAsia" w:hint="eastAsia"/>
          <w:sz w:val="24"/>
        </w:rPr>
        <w:t>。生产企业物流分</w:t>
      </w:r>
      <w:r w:rsidRPr="00BC3305">
        <w:rPr>
          <w:rFonts w:asciiTheme="minorEastAsia" w:eastAsiaTheme="minorEastAsia" w:hAnsiTheme="minorEastAsia" w:hint="eastAsia"/>
          <w:sz w:val="24"/>
        </w:rPr>
        <w:t>企业内部物流和企业外部物流两部分。</w:t>
      </w:r>
    </w:p>
    <w:p w:rsidR="00621D9A" w:rsidRPr="0061303A" w:rsidRDefault="00621D9A" w:rsidP="00621D9A">
      <w:pPr>
        <w:adjustRightInd w:val="0"/>
        <w:snapToGrid w:val="0"/>
        <w:spacing w:line="360" w:lineRule="auto"/>
        <w:ind w:firstLineChars="177" w:firstLine="425"/>
        <w:jc w:val="left"/>
        <w:rPr>
          <w:rFonts w:asciiTheme="minorEastAsia" w:eastAsiaTheme="minorEastAsia" w:hAnsiTheme="minorEastAsia"/>
          <w:sz w:val="24"/>
        </w:rPr>
      </w:pPr>
      <w:r w:rsidRPr="0061303A">
        <w:rPr>
          <w:rFonts w:asciiTheme="minorEastAsia" w:eastAsiaTheme="minorEastAsia" w:hAnsiTheme="minorEastAsia" w:hint="eastAsia"/>
          <w:sz w:val="24"/>
        </w:rPr>
        <w:t>企业内部物流主要指</w:t>
      </w:r>
      <w:r>
        <w:rPr>
          <w:rFonts w:asciiTheme="minorEastAsia" w:eastAsiaTheme="minorEastAsia" w:hAnsiTheme="minorEastAsia" w:hint="eastAsia"/>
          <w:sz w:val="24"/>
        </w:rPr>
        <w:t>企业组织</w:t>
      </w:r>
      <w:r w:rsidRPr="0061303A">
        <w:rPr>
          <w:rFonts w:asciiTheme="minorEastAsia" w:eastAsiaTheme="minorEastAsia" w:hAnsiTheme="minorEastAsia" w:hint="eastAsia"/>
          <w:sz w:val="24"/>
        </w:rPr>
        <w:t>生产过程中，对产品或在制品生产加工时产生的验收、入库、搬运、仓储、保管、分拣、组配、配送等实体流动过程。</w:t>
      </w:r>
    </w:p>
    <w:p w:rsidR="00621D9A" w:rsidRDefault="00621D9A" w:rsidP="00621D9A">
      <w:pPr>
        <w:adjustRightInd w:val="0"/>
        <w:snapToGrid w:val="0"/>
        <w:spacing w:line="360" w:lineRule="auto"/>
        <w:ind w:firstLineChars="177" w:firstLine="425"/>
        <w:jc w:val="left"/>
        <w:rPr>
          <w:rFonts w:asciiTheme="minorEastAsia" w:eastAsiaTheme="minorEastAsia" w:hAnsiTheme="minorEastAsia"/>
          <w:sz w:val="24"/>
        </w:rPr>
      </w:pPr>
      <w:r w:rsidRPr="0061303A">
        <w:rPr>
          <w:rFonts w:asciiTheme="minorEastAsia" w:eastAsiaTheme="minorEastAsia" w:hAnsiTheme="minorEastAsia" w:hint="eastAsia"/>
          <w:sz w:val="24"/>
        </w:rPr>
        <w:t>企业外部物流主要指企业组织生产活动中，协作厂及零部件供应商、原材料、产品销售等企业生产外部的实体流动过程。</w:t>
      </w:r>
    </w:p>
    <w:p w:rsidR="00D66B11" w:rsidRPr="00BC3305" w:rsidRDefault="00D66B11" w:rsidP="00621D9A">
      <w:pPr>
        <w:adjustRightInd w:val="0"/>
        <w:snapToGrid w:val="0"/>
        <w:spacing w:line="360" w:lineRule="auto"/>
        <w:ind w:firstLineChars="177" w:firstLine="425"/>
        <w:jc w:val="left"/>
        <w:rPr>
          <w:rFonts w:asciiTheme="minorEastAsia" w:eastAsiaTheme="minorEastAsia" w:hAnsiTheme="minorEastAsia"/>
          <w:sz w:val="24"/>
        </w:rPr>
      </w:pPr>
    </w:p>
    <w:p w:rsidR="000711EB" w:rsidRPr="00D66B11" w:rsidRDefault="000711EB" w:rsidP="00D66B11">
      <w:pPr>
        <w:numPr>
          <w:ilvl w:val="0"/>
          <w:numId w:val="1"/>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分析生产企业物流合理化途径</w:t>
      </w:r>
    </w:p>
    <w:p w:rsidR="0077114C" w:rsidRDefault="0098245E" w:rsidP="00621D9A">
      <w:pPr>
        <w:adjustRightInd w:val="0"/>
        <w:snapToGrid w:val="0"/>
        <w:spacing w:line="360" w:lineRule="auto"/>
        <w:ind w:firstLine="480"/>
        <w:jc w:val="left"/>
        <w:rPr>
          <w:rFonts w:asciiTheme="minorEastAsia" w:eastAsiaTheme="minorEastAsia" w:hAnsiTheme="minorEastAsia"/>
          <w:sz w:val="24"/>
        </w:rPr>
      </w:pPr>
      <w:r>
        <w:rPr>
          <w:rFonts w:asciiTheme="minorEastAsia" w:eastAsiaTheme="minorEastAsia" w:hAnsiTheme="minorEastAsia" w:hint="eastAsia"/>
          <w:sz w:val="24"/>
        </w:rPr>
        <w:t>生产企业物流与</w:t>
      </w:r>
      <w:r w:rsidRPr="0098245E">
        <w:rPr>
          <w:rFonts w:asciiTheme="minorEastAsia" w:eastAsiaTheme="minorEastAsia" w:hAnsiTheme="minorEastAsia" w:hint="eastAsia"/>
          <w:sz w:val="24"/>
        </w:rPr>
        <w:t>企业生产有着千丝万缕的联系是一个相对复杂繁琐的</w:t>
      </w:r>
      <w:r>
        <w:rPr>
          <w:rFonts w:asciiTheme="minorEastAsia" w:eastAsiaTheme="minorEastAsia" w:hAnsiTheme="minorEastAsia" w:hint="eastAsia"/>
          <w:sz w:val="24"/>
        </w:rPr>
        <w:t>管理</w:t>
      </w:r>
      <w:r w:rsidRPr="0098245E">
        <w:rPr>
          <w:rFonts w:asciiTheme="minorEastAsia" w:eastAsiaTheme="minorEastAsia" w:hAnsiTheme="minorEastAsia" w:hint="eastAsia"/>
          <w:sz w:val="24"/>
        </w:rPr>
        <w:t>体系</w:t>
      </w:r>
      <w:r>
        <w:rPr>
          <w:rFonts w:asciiTheme="minorEastAsia" w:eastAsiaTheme="minorEastAsia" w:hAnsiTheme="minorEastAsia" w:hint="eastAsia"/>
          <w:sz w:val="24"/>
        </w:rPr>
        <w:t>，</w:t>
      </w:r>
      <w:r w:rsidRPr="0098245E">
        <w:rPr>
          <w:rFonts w:asciiTheme="minorEastAsia" w:eastAsiaTheme="minorEastAsia" w:hAnsiTheme="minorEastAsia" w:hint="eastAsia"/>
          <w:sz w:val="24"/>
        </w:rPr>
        <w:t>建立科学完善的物流体系包括建立物流的组织结构、标准化作业、信息平台、供应商及大客户的管理服务等。</w:t>
      </w:r>
      <w:r>
        <w:rPr>
          <w:rFonts w:asciiTheme="minorEastAsia" w:eastAsiaTheme="minorEastAsia" w:hAnsiTheme="minorEastAsia" w:hint="eastAsia"/>
          <w:sz w:val="24"/>
        </w:rPr>
        <w:t>合理优化、有效调整工作流程是企业生产物流发展方式与方法</w:t>
      </w:r>
      <w:r w:rsidR="0077114C" w:rsidRPr="0077114C">
        <w:rPr>
          <w:rFonts w:asciiTheme="minorEastAsia" w:eastAsiaTheme="minorEastAsia" w:hAnsiTheme="minorEastAsia" w:hint="eastAsia"/>
          <w:sz w:val="24"/>
        </w:rPr>
        <w:t>。</w:t>
      </w:r>
    </w:p>
    <w:p w:rsidR="0098245E" w:rsidRPr="0077114C" w:rsidRDefault="0098245E" w:rsidP="00621D9A">
      <w:pPr>
        <w:adjustRightInd w:val="0"/>
        <w:snapToGrid w:val="0"/>
        <w:spacing w:line="360" w:lineRule="auto"/>
        <w:ind w:firstLine="480"/>
        <w:jc w:val="left"/>
        <w:rPr>
          <w:rFonts w:asciiTheme="minorEastAsia" w:eastAsiaTheme="minorEastAsia" w:hAnsiTheme="minorEastAsia"/>
          <w:sz w:val="24"/>
        </w:rPr>
      </w:pPr>
      <w:r>
        <w:rPr>
          <w:rFonts w:asciiTheme="minorEastAsia" w:eastAsiaTheme="minorEastAsia" w:hAnsiTheme="minorEastAsia" w:hint="eastAsia"/>
          <w:sz w:val="24"/>
        </w:rPr>
        <w:t>生产企业物流合理化主要从以下几个方面进行思考与改善：</w:t>
      </w:r>
    </w:p>
    <w:p w:rsidR="0077114C" w:rsidRPr="0077114C" w:rsidRDefault="0077114C" w:rsidP="00BC07F4">
      <w:pPr>
        <w:pStyle w:val="a3"/>
        <w:numPr>
          <w:ilvl w:val="0"/>
          <w:numId w:val="4"/>
        </w:numPr>
        <w:adjustRightInd w:val="0"/>
        <w:snapToGrid w:val="0"/>
        <w:spacing w:line="360" w:lineRule="auto"/>
        <w:ind w:firstLineChars="0"/>
        <w:jc w:val="left"/>
        <w:rPr>
          <w:rFonts w:asciiTheme="minorEastAsia" w:eastAsiaTheme="minorEastAsia" w:hAnsiTheme="minorEastAsia"/>
          <w:sz w:val="24"/>
        </w:rPr>
      </w:pPr>
      <w:r w:rsidRPr="0077114C">
        <w:rPr>
          <w:rFonts w:asciiTheme="minorEastAsia" w:eastAsiaTheme="minorEastAsia" w:hAnsiTheme="minorEastAsia" w:hint="eastAsia"/>
          <w:sz w:val="24"/>
        </w:rPr>
        <w:t>建立科学完善的管理体系</w:t>
      </w:r>
    </w:p>
    <w:p w:rsidR="0077114C" w:rsidRPr="0077114C" w:rsidRDefault="0077114C" w:rsidP="00BC07F4">
      <w:pPr>
        <w:pStyle w:val="a3"/>
        <w:numPr>
          <w:ilvl w:val="0"/>
          <w:numId w:val="4"/>
        </w:numPr>
        <w:adjustRightInd w:val="0"/>
        <w:snapToGrid w:val="0"/>
        <w:spacing w:line="360" w:lineRule="auto"/>
        <w:ind w:firstLineChars="0"/>
        <w:jc w:val="left"/>
        <w:rPr>
          <w:rFonts w:asciiTheme="minorEastAsia" w:eastAsiaTheme="minorEastAsia" w:hAnsiTheme="minorEastAsia"/>
          <w:sz w:val="24"/>
        </w:rPr>
      </w:pPr>
      <w:r w:rsidRPr="0077114C">
        <w:rPr>
          <w:rFonts w:asciiTheme="minorEastAsia" w:eastAsiaTheme="minorEastAsia" w:hAnsiTheme="minorEastAsia" w:hint="eastAsia"/>
          <w:sz w:val="24"/>
        </w:rPr>
        <w:t>建立企业物流的标准作业</w:t>
      </w:r>
    </w:p>
    <w:p w:rsidR="0077114C" w:rsidRPr="0077114C" w:rsidRDefault="0077114C" w:rsidP="00BC07F4">
      <w:pPr>
        <w:pStyle w:val="a3"/>
        <w:numPr>
          <w:ilvl w:val="0"/>
          <w:numId w:val="4"/>
        </w:numPr>
        <w:adjustRightInd w:val="0"/>
        <w:snapToGrid w:val="0"/>
        <w:spacing w:line="360" w:lineRule="auto"/>
        <w:ind w:firstLineChars="0"/>
        <w:jc w:val="left"/>
        <w:rPr>
          <w:rFonts w:asciiTheme="minorEastAsia" w:eastAsiaTheme="minorEastAsia" w:hAnsiTheme="minorEastAsia"/>
          <w:sz w:val="24"/>
        </w:rPr>
      </w:pPr>
      <w:r w:rsidRPr="0077114C">
        <w:rPr>
          <w:rFonts w:asciiTheme="minorEastAsia" w:eastAsiaTheme="minorEastAsia" w:hAnsiTheme="minorEastAsia" w:hint="eastAsia"/>
          <w:sz w:val="24"/>
        </w:rPr>
        <w:t>学习先进的管理方法，合理控制库存</w:t>
      </w:r>
    </w:p>
    <w:p w:rsidR="0077114C" w:rsidRPr="0077114C" w:rsidRDefault="0077114C" w:rsidP="00BC07F4">
      <w:pPr>
        <w:pStyle w:val="a3"/>
        <w:numPr>
          <w:ilvl w:val="0"/>
          <w:numId w:val="4"/>
        </w:numPr>
        <w:adjustRightInd w:val="0"/>
        <w:snapToGrid w:val="0"/>
        <w:spacing w:line="360" w:lineRule="auto"/>
        <w:ind w:firstLineChars="0"/>
        <w:jc w:val="left"/>
        <w:rPr>
          <w:rFonts w:asciiTheme="minorEastAsia" w:eastAsiaTheme="minorEastAsia" w:hAnsiTheme="minorEastAsia"/>
          <w:sz w:val="24"/>
        </w:rPr>
      </w:pPr>
      <w:r w:rsidRPr="0077114C">
        <w:rPr>
          <w:rFonts w:asciiTheme="minorEastAsia" w:eastAsiaTheme="minorEastAsia" w:hAnsiTheme="minorEastAsia" w:hint="eastAsia"/>
          <w:sz w:val="24"/>
        </w:rPr>
        <w:t>通畅的物流信息平台</w:t>
      </w:r>
    </w:p>
    <w:p w:rsidR="0077114C" w:rsidRPr="0077114C" w:rsidRDefault="0077114C" w:rsidP="00BC07F4">
      <w:pPr>
        <w:pStyle w:val="a3"/>
        <w:numPr>
          <w:ilvl w:val="0"/>
          <w:numId w:val="4"/>
        </w:numPr>
        <w:adjustRightInd w:val="0"/>
        <w:snapToGrid w:val="0"/>
        <w:spacing w:line="360" w:lineRule="auto"/>
        <w:ind w:firstLineChars="0"/>
        <w:jc w:val="left"/>
        <w:rPr>
          <w:rFonts w:asciiTheme="minorEastAsia" w:eastAsiaTheme="minorEastAsia" w:hAnsiTheme="minorEastAsia"/>
          <w:sz w:val="24"/>
        </w:rPr>
      </w:pPr>
      <w:r w:rsidRPr="0077114C">
        <w:rPr>
          <w:rFonts w:asciiTheme="minorEastAsia" w:eastAsiaTheme="minorEastAsia" w:hAnsiTheme="minorEastAsia" w:hint="eastAsia"/>
          <w:sz w:val="24"/>
        </w:rPr>
        <w:t>推行精益生产思维</w:t>
      </w:r>
    </w:p>
    <w:p w:rsidR="006B2762" w:rsidRDefault="006B2762" w:rsidP="000711EB">
      <w:pPr>
        <w:ind w:firstLine="420"/>
      </w:pPr>
    </w:p>
    <w:p w:rsidR="00621D9A" w:rsidRDefault="00621D9A" w:rsidP="00B95356">
      <w:pPr>
        <w:ind w:firstLine="482"/>
        <w:rPr>
          <w:rFonts w:asciiTheme="minorEastAsia" w:eastAsiaTheme="minorEastAsia" w:hAnsiTheme="minorEastAsia" w:hint="eastAsia"/>
          <w:b/>
          <w:sz w:val="24"/>
        </w:rPr>
      </w:pPr>
    </w:p>
    <w:p w:rsidR="00B95356" w:rsidRDefault="00B95356" w:rsidP="00B95356">
      <w:pPr>
        <w:ind w:firstLine="482"/>
        <w:rPr>
          <w:rFonts w:asciiTheme="minorEastAsia" w:eastAsiaTheme="minorEastAsia" w:hAnsiTheme="minorEastAsia" w:hint="eastAsia"/>
          <w:b/>
          <w:sz w:val="24"/>
        </w:rPr>
      </w:pPr>
    </w:p>
    <w:p w:rsidR="00B95356" w:rsidRDefault="00B95356" w:rsidP="00B95356">
      <w:pPr>
        <w:ind w:firstLine="482"/>
        <w:rPr>
          <w:rFonts w:asciiTheme="minorEastAsia" w:eastAsiaTheme="minorEastAsia" w:hAnsiTheme="minorEastAsia" w:hint="eastAsia"/>
          <w:b/>
          <w:sz w:val="24"/>
        </w:rPr>
      </w:pPr>
    </w:p>
    <w:p w:rsidR="00B95356" w:rsidRDefault="00B95356" w:rsidP="00B95356">
      <w:pPr>
        <w:ind w:firstLine="482"/>
        <w:rPr>
          <w:rFonts w:asciiTheme="minorEastAsia" w:eastAsiaTheme="minorEastAsia" w:hAnsiTheme="minorEastAsia" w:hint="eastAsia"/>
          <w:b/>
          <w:sz w:val="24"/>
        </w:rPr>
      </w:pPr>
    </w:p>
    <w:p w:rsidR="00B95356" w:rsidRDefault="00B95356" w:rsidP="00B95356">
      <w:pPr>
        <w:ind w:firstLine="482"/>
        <w:rPr>
          <w:rFonts w:asciiTheme="minorEastAsia" w:eastAsiaTheme="minorEastAsia" w:hAnsiTheme="minorEastAsia" w:hint="eastAsia"/>
          <w:b/>
          <w:sz w:val="24"/>
        </w:rPr>
      </w:pPr>
    </w:p>
    <w:p w:rsidR="00B95356" w:rsidRDefault="00B95356" w:rsidP="00B95356">
      <w:pPr>
        <w:ind w:firstLine="482"/>
        <w:rPr>
          <w:rFonts w:asciiTheme="minorEastAsia" w:eastAsiaTheme="minorEastAsia" w:hAnsiTheme="minorEastAsia" w:hint="eastAsia"/>
          <w:b/>
          <w:sz w:val="24"/>
        </w:rPr>
      </w:pPr>
    </w:p>
    <w:p w:rsidR="00B95356" w:rsidRPr="00BD30CE" w:rsidRDefault="00B95356" w:rsidP="00B95356">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Default="00621D9A" w:rsidP="000711EB">
      <w:pPr>
        <w:ind w:firstLine="420"/>
      </w:pPr>
    </w:p>
    <w:p w:rsidR="00621D9A" w:rsidRPr="00621D9A" w:rsidRDefault="00621D9A" w:rsidP="00621D9A">
      <w:pPr>
        <w:pStyle w:val="a3"/>
        <w:numPr>
          <w:ilvl w:val="0"/>
          <w:numId w:val="2"/>
        </w:numPr>
        <w:spacing w:line="360" w:lineRule="exact"/>
        <w:ind w:firstLineChars="0"/>
        <w:jc w:val="center"/>
        <w:rPr>
          <w:rFonts w:ascii="楷体_GB2312" w:eastAsia="楷体_GB2312" w:hAnsi="宋体"/>
          <w:b/>
          <w:bCs/>
          <w:sz w:val="32"/>
          <w:szCs w:val="32"/>
        </w:rPr>
      </w:pPr>
      <w:r w:rsidRPr="00621D9A">
        <w:rPr>
          <w:rFonts w:ascii="楷体_GB2312" w:eastAsia="楷体_GB2312" w:hAnsi="宋体" w:hint="eastAsia"/>
          <w:b/>
          <w:bCs/>
          <w:sz w:val="32"/>
          <w:szCs w:val="32"/>
        </w:rPr>
        <w:lastRenderedPageBreak/>
        <w:t>练习与思考</w:t>
      </w:r>
    </w:p>
    <w:p w:rsidR="00621D9A" w:rsidRPr="00CE4A63" w:rsidRDefault="00621D9A" w:rsidP="00B95356">
      <w:pPr>
        <w:spacing w:line="360" w:lineRule="exact"/>
        <w:ind w:firstLineChars="83" w:firstLine="199"/>
        <w:jc w:val="center"/>
        <w:rPr>
          <w:rFonts w:ascii="楷体_GB2312" w:eastAsia="楷体_GB2312" w:hAnsi="宋体"/>
          <w:b/>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什么是采购、采购分类？</w:t>
      </w:r>
    </w:p>
    <w:p w:rsidR="006158D1" w:rsidRDefault="00E45E7F" w:rsidP="00E9627D">
      <w:pPr>
        <w:adjustRightInd w:val="0"/>
        <w:snapToGrid w:val="0"/>
        <w:spacing w:line="360" w:lineRule="auto"/>
        <w:ind w:firstLine="480"/>
        <w:jc w:val="left"/>
        <w:rPr>
          <w:rFonts w:asciiTheme="minorEastAsia" w:eastAsiaTheme="minorEastAsia" w:hAnsiTheme="minorEastAsia"/>
          <w:sz w:val="24"/>
        </w:rPr>
      </w:pPr>
      <w:r w:rsidRPr="00E9627D">
        <w:rPr>
          <w:rFonts w:asciiTheme="minorEastAsia" w:eastAsiaTheme="minorEastAsia" w:hAnsiTheme="minorEastAsia" w:hint="eastAsia"/>
          <w:sz w:val="24"/>
        </w:rPr>
        <w:t>采购就是企业采购人员根据企业生产计划对生产资料而进行的一种商业</w:t>
      </w:r>
      <w:r w:rsidR="006158D1">
        <w:rPr>
          <w:rFonts w:asciiTheme="minorEastAsia" w:eastAsiaTheme="minorEastAsia" w:hAnsiTheme="minorEastAsia" w:hint="eastAsia"/>
          <w:sz w:val="24"/>
        </w:rPr>
        <w:t>采购</w:t>
      </w:r>
      <w:r w:rsidRPr="00E9627D">
        <w:rPr>
          <w:rFonts w:asciiTheme="minorEastAsia" w:eastAsiaTheme="minorEastAsia" w:hAnsiTheme="minorEastAsia" w:hint="eastAsia"/>
          <w:sz w:val="24"/>
        </w:rPr>
        <w:t>行为。采购从狭义角度讲就是针对企业或个人的需求，而进行的商品、物资购买</w:t>
      </w:r>
      <w:r w:rsidR="006158D1">
        <w:rPr>
          <w:rFonts w:asciiTheme="minorEastAsia" w:eastAsiaTheme="minorEastAsia" w:hAnsiTheme="minorEastAsia" w:hint="eastAsia"/>
          <w:sz w:val="24"/>
        </w:rPr>
        <w:t>行为。从广义角度讲，采购是以购买、租赁、借贷、交换、征用等方式</w:t>
      </w:r>
      <w:r w:rsidRPr="00E9627D">
        <w:rPr>
          <w:rFonts w:asciiTheme="minorEastAsia" w:eastAsiaTheme="minorEastAsia" w:hAnsiTheme="minorEastAsia" w:hint="eastAsia"/>
          <w:sz w:val="24"/>
        </w:rPr>
        <w:t>进行的商品、物资的市场交换。</w:t>
      </w:r>
    </w:p>
    <w:p w:rsidR="00E9627D" w:rsidRPr="006158D1" w:rsidRDefault="00E9627D" w:rsidP="00BC07F4">
      <w:pPr>
        <w:numPr>
          <w:ilvl w:val="0"/>
          <w:numId w:val="6"/>
        </w:numPr>
        <w:adjustRightInd w:val="0"/>
        <w:snapToGrid w:val="0"/>
        <w:spacing w:line="360" w:lineRule="auto"/>
        <w:ind w:firstLineChars="0"/>
        <w:jc w:val="left"/>
        <w:rPr>
          <w:rFonts w:asciiTheme="minorEastAsia" w:eastAsiaTheme="minorEastAsia" w:hAnsiTheme="minorEastAsia"/>
          <w:sz w:val="24"/>
        </w:rPr>
      </w:pPr>
      <w:r w:rsidRPr="006158D1">
        <w:rPr>
          <w:rFonts w:asciiTheme="minorEastAsia" w:eastAsiaTheme="minorEastAsia" w:hAnsiTheme="minorEastAsia" w:hint="eastAsia"/>
          <w:sz w:val="24"/>
        </w:rPr>
        <w:t>按价格分类</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议价采购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比价采购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招标采购</w:t>
      </w:r>
    </w:p>
    <w:p w:rsidR="00E9627D" w:rsidRPr="006158D1" w:rsidRDefault="00E9627D" w:rsidP="00BC07F4">
      <w:pPr>
        <w:numPr>
          <w:ilvl w:val="0"/>
          <w:numId w:val="6"/>
        </w:numPr>
        <w:adjustRightInd w:val="0"/>
        <w:snapToGrid w:val="0"/>
        <w:spacing w:line="360" w:lineRule="auto"/>
        <w:ind w:firstLineChars="0"/>
        <w:jc w:val="left"/>
        <w:rPr>
          <w:rFonts w:asciiTheme="minorEastAsia" w:eastAsiaTheme="minorEastAsia" w:hAnsiTheme="minorEastAsia"/>
          <w:sz w:val="24"/>
        </w:rPr>
      </w:pPr>
      <w:r w:rsidRPr="006158D1">
        <w:rPr>
          <w:rFonts w:asciiTheme="minorEastAsia" w:eastAsiaTheme="minorEastAsia" w:hAnsiTheme="minorEastAsia" w:hint="eastAsia"/>
          <w:sz w:val="24"/>
        </w:rPr>
        <w:t>按采购方式分类</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个人采购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团体采购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集团采购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项目采购</w:t>
      </w:r>
    </w:p>
    <w:p w:rsidR="00E9627D" w:rsidRPr="006158D1" w:rsidRDefault="00E9627D" w:rsidP="00BC07F4">
      <w:pPr>
        <w:numPr>
          <w:ilvl w:val="0"/>
          <w:numId w:val="6"/>
        </w:numPr>
        <w:adjustRightInd w:val="0"/>
        <w:snapToGrid w:val="0"/>
        <w:spacing w:line="360" w:lineRule="auto"/>
        <w:ind w:firstLineChars="0"/>
        <w:jc w:val="left"/>
        <w:rPr>
          <w:rFonts w:asciiTheme="minorEastAsia" w:eastAsiaTheme="minorEastAsia" w:hAnsiTheme="minorEastAsia"/>
          <w:sz w:val="24"/>
        </w:rPr>
      </w:pPr>
      <w:r w:rsidRPr="006158D1">
        <w:rPr>
          <w:rFonts w:asciiTheme="minorEastAsia" w:eastAsiaTheme="minorEastAsia" w:hAnsiTheme="minorEastAsia" w:hint="eastAsia"/>
          <w:sz w:val="24"/>
        </w:rPr>
        <w:t>按采购时间分类</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长期采购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短期采购</w:t>
      </w:r>
    </w:p>
    <w:p w:rsidR="00E9627D" w:rsidRPr="006158D1" w:rsidRDefault="00E9627D" w:rsidP="00BC07F4">
      <w:pPr>
        <w:numPr>
          <w:ilvl w:val="0"/>
          <w:numId w:val="6"/>
        </w:numPr>
        <w:adjustRightInd w:val="0"/>
        <w:snapToGrid w:val="0"/>
        <w:spacing w:line="360" w:lineRule="auto"/>
        <w:ind w:firstLineChars="0"/>
        <w:jc w:val="left"/>
        <w:rPr>
          <w:rFonts w:asciiTheme="minorEastAsia" w:eastAsiaTheme="minorEastAsia" w:hAnsiTheme="minorEastAsia"/>
          <w:sz w:val="24"/>
        </w:rPr>
      </w:pPr>
      <w:r w:rsidRPr="006158D1">
        <w:rPr>
          <w:rFonts w:asciiTheme="minorEastAsia" w:eastAsiaTheme="minorEastAsia" w:hAnsiTheme="minorEastAsia" w:hint="eastAsia"/>
          <w:sz w:val="24"/>
        </w:rPr>
        <w:t>按采购范围分类</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国内采购</w:t>
      </w:r>
      <w:r w:rsidR="006158D1" w:rsidRPr="006158D1">
        <w:rPr>
          <w:rFonts w:asciiTheme="minorEastAsia" w:eastAsiaTheme="minorEastAsia" w:hAnsiTheme="minorEastAsia" w:hint="eastAsia"/>
          <w:sz w:val="24"/>
        </w:rPr>
        <w:t>、</w:t>
      </w:r>
      <w:r w:rsidRPr="006158D1">
        <w:rPr>
          <w:rFonts w:asciiTheme="minorEastAsia" w:eastAsiaTheme="minorEastAsia" w:hAnsiTheme="minorEastAsia" w:hint="eastAsia"/>
          <w:sz w:val="24"/>
        </w:rPr>
        <w:t>国外采购</w:t>
      </w:r>
    </w:p>
    <w:p w:rsidR="00E45E7F" w:rsidRPr="00E45E7F" w:rsidRDefault="00E45E7F" w:rsidP="00E45E7F">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1B53F7"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什么是订货点</w:t>
      </w:r>
      <w:r w:rsidR="00621D9A" w:rsidRPr="00D66B11">
        <w:rPr>
          <w:rFonts w:asciiTheme="minorEastAsia" w:eastAsiaTheme="minorEastAsia" w:hAnsiTheme="minorEastAsia" w:hint="eastAsia"/>
          <w:b/>
          <w:sz w:val="24"/>
        </w:rPr>
        <w:t>采购、JIE采购方式?</w:t>
      </w:r>
    </w:p>
    <w:p w:rsidR="001B53F7" w:rsidRPr="001B53F7" w:rsidRDefault="001B53F7" w:rsidP="001B53F7">
      <w:pPr>
        <w:adjustRightInd w:val="0"/>
        <w:snapToGrid w:val="0"/>
        <w:spacing w:line="360" w:lineRule="auto"/>
        <w:ind w:firstLineChars="202" w:firstLine="485"/>
        <w:jc w:val="left"/>
        <w:rPr>
          <w:rFonts w:asciiTheme="minorEastAsia" w:eastAsiaTheme="minorEastAsia" w:hAnsiTheme="minorEastAsia"/>
          <w:sz w:val="24"/>
        </w:rPr>
      </w:pPr>
      <w:r w:rsidRPr="001B53F7">
        <w:rPr>
          <w:rFonts w:asciiTheme="minorEastAsia" w:eastAsiaTheme="minorEastAsia" w:hAnsiTheme="minorEastAsia" w:hint="eastAsia"/>
          <w:sz w:val="24"/>
        </w:rPr>
        <w:t>订货点法采购又称订购点法采购。是指企业物料（零部件）库存量降低到某一预先设定点时，企业有关部门开始发出订货单（采购订单）来补充库存的方法称之为订货点采购。</w:t>
      </w:r>
    </w:p>
    <w:p w:rsidR="006158D1" w:rsidRDefault="001B53F7" w:rsidP="001B53F7">
      <w:pPr>
        <w:adjustRightInd w:val="0"/>
        <w:snapToGrid w:val="0"/>
        <w:spacing w:line="360" w:lineRule="auto"/>
        <w:ind w:firstLineChars="202" w:firstLine="485"/>
        <w:jc w:val="left"/>
        <w:rPr>
          <w:rFonts w:asciiTheme="minorEastAsia" w:eastAsiaTheme="minorEastAsia" w:hAnsiTheme="minorEastAsia"/>
          <w:sz w:val="24"/>
        </w:rPr>
      </w:pPr>
      <w:r w:rsidRPr="001B53F7">
        <w:rPr>
          <w:rFonts w:asciiTheme="minorEastAsia" w:eastAsiaTheme="minorEastAsia" w:hAnsiTheme="minorEastAsia" w:hint="eastAsia"/>
          <w:sz w:val="24"/>
        </w:rPr>
        <w:t>JIT采购即准时化采购，JIT采购的基础是企业及供应商能够认真推行准时化生产为前提。JIT采购是一种先进的采购管理模式，其主要目的是实现“在必要的时间、按必要的采购数量、采购必要的产品”。用JIT采购实现的是消除不必要的库存，减少企业库存带来的生产成本增加，减少企业浪费，使企业获得更大的利润。</w:t>
      </w:r>
    </w:p>
    <w:p w:rsidR="00D66B11" w:rsidRPr="00EE1AE5" w:rsidRDefault="00D66B11" w:rsidP="001B53F7">
      <w:pPr>
        <w:adjustRightInd w:val="0"/>
        <w:snapToGrid w:val="0"/>
        <w:spacing w:line="360" w:lineRule="auto"/>
        <w:ind w:firstLineChars="202" w:firstLine="485"/>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影响采购价格的因素有哪些？</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供应商制造产品的成本</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商品质量等级</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市场拥有的该商品的数量</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企业采购商品的数量</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采购时间因素的影响</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国家对该产品的政策影响</w:t>
      </w:r>
    </w:p>
    <w:p w:rsidR="001B53F7" w:rsidRPr="001B53F7" w:rsidRDefault="001B53F7" w:rsidP="00BC07F4">
      <w:pPr>
        <w:numPr>
          <w:ilvl w:val="0"/>
          <w:numId w:val="7"/>
        </w:numPr>
        <w:adjustRightInd w:val="0"/>
        <w:snapToGrid w:val="0"/>
        <w:spacing w:line="360" w:lineRule="auto"/>
        <w:ind w:firstLineChars="0"/>
        <w:jc w:val="left"/>
        <w:rPr>
          <w:rFonts w:asciiTheme="minorEastAsia" w:eastAsiaTheme="minorEastAsia" w:hAnsiTheme="minorEastAsia"/>
          <w:sz w:val="24"/>
        </w:rPr>
      </w:pPr>
      <w:r w:rsidRPr="001B53F7">
        <w:rPr>
          <w:rFonts w:asciiTheme="minorEastAsia" w:eastAsiaTheme="minorEastAsia" w:hAnsiTheme="minorEastAsia" w:hint="eastAsia"/>
          <w:sz w:val="24"/>
        </w:rPr>
        <w:t>商品交易方式及付款方式的影响</w:t>
      </w:r>
    </w:p>
    <w:p w:rsidR="001B53F7" w:rsidRPr="001B53F7" w:rsidRDefault="001B53F7" w:rsidP="001B53F7">
      <w:pPr>
        <w:adjustRightInd w:val="0"/>
        <w:snapToGrid w:val="0"/>
        <w:spacing w:line="360" w:lineRule="auto"/>
        <w:ind w:firstLineChars="0" w:firstLine="0"/>
        <w:jc w:val="left"/>
        <w:rPr>
          <w:rFonts w:asciiTheme="minorEastAsia" w:eastAsiaTheme="minorEastAsia" w:hAnsiTheme="minorEastAsia"/>
          <w:sz w:val="24"/>
        </w:rPr>
      </w:pPr>
    </w:p>
    <w:p w:rsid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供应商类型及管理方法有哪些？</w:t>
      </w:r>
    </w:p>
    <w:p w:rsidR="001B53F7" w:rsidRPr="00B95356" w:rsidRDefault="001B53F7" w:rsidP="00B95356">
      <w:pPr>
        <w:adjustRightInd w:val="0"/>
        <w:snapToGrid w:val="0"/>
        <w:spacing w:line="360" w:lineRule="auto"/>
        <w:ind w:firstLineChars="150" w:firstLine="360"/>
        <w:jc w:val="left"/>
        <w:rPr>
          <w:rFonts w:asciiTheme="minorEastAsia" w:eastAsiaTheme="minorEastAsia" w:hAnsiTheme="minorEastAsia"/>
          <w:sz w:val="24"/>
        </w:rPr>
      </w:pPr>
      <w:r w:rsidRPr="00B95356">
        <w:rPr>
          <w:rFonts w:asciiTheme="minorEastAsia" w:eastAsiaTheme="minorEastAsia" w:hAnsiTheme="minorEastAsia" w:hint="eastAsia"/>
          <w:sz w:val="24"/>
        </w:rPr>
        <w:t>供应商类型：</w:t>
      </w:r>
    </w:p>
    <w:p w:rsidR="001B53F7" w:rsidRPr="006F01BF" w:rsidRDefault="001B53F7" w:rsidP="006F01BF">
      <w:pPr>
        <w:adjustRightInd w:val="0"/>
        <w:snapToGrid w:val="0"/>
        <w:spacing w:line="360" w:lineRule="auto"/>
        <w:ind w:left="420" w:firstLineChars="0" w:firstLine="0"/>
        <w:jc w:val="left"/>
        <w:rPr>
          <w:sz w:val="24"/>
        </w:rPr>
      </w:pPr>
      <w:r w:rsidRPr="006F01BF">
        <w:rPr>
          <w:rFonts w:hint="eastAsia"/>
          <w:sz w:val="24"/>
        </w:rPr>
        <w:t>短期供应型、长期供应型、项目型供应商、伙伴型供应商</w:t>
      </w:r>
    </w:p>
    <w:p w:rsidR="001B53F7" w:rsidRPr="006F01BF" w:rsidRDefault="001B53F7" w:rsidP="006F01BF">
      <w:pPr>
        <w:adjustRightInd w:val="0"/>
        <w:snapToGrid w:val="0"/>
        <w:spacing w:line="360" w:lineRule="auto"/>
        <w:ind w:left="420" w:firstLineChars="0" w:firstLine="0"/>
        <w:jc w:val="left"/>
        <w:rPr>
          <w:sz w:val="24"/>
        </w:rPr>
      </w:pPr>
      <w:r w:rsidRPr="006F01BF">
        <w:rPr>
          <w:rFonts w:hint="eastAsia"/>
          <w:sz w:val="24"/>
        </w:rPr>
        <w:t>供应商管理办法：</w:t>
      </w:r>
    </w:p>
    <w:p w:rsidR="001B53F7" w:rsidRPr="006F01BF" w:rsidRDefault="006F01BF" w:rsidP="006F01BF">
      <w:pPr>
        <w:adjustRightInd w:val="0"/>
        <w:snapToGrid w:val="0"/>
        <w:spacing w:line="360" w:lineRule="auto"/>
        <w:ind w:firstLineChars="177" w:firstLine="425"/>
        <w:jc w:val="left"/>
        <w:rPr>
          <w:rFonts w:ascii="宋体" w:hAnsi="宋体"/>
          <w:sz w:val="24"/>
        </w:rPr>
      </w:pPr>
      <w:r w:rsidRPr="006F01BF">
        <w:rPr>
          <w:rFonts w:ascii="宋体" w:hAnsi="宋体" w:hint="eastAsia"/>
          <w:sz w:val="24"/>
        </w:rPr>
        <w:t>供应商类型不同，采用不同的战略。企业应保持与供应商的信息畅通，积极主动与供应商进行协商，促进与供应商的友好确保供应商进行足额、准时供货，避免企业产品停产。供应商管理应采用</w:t>
      </w:r>
      <w:r w:rsidR="001B53F7" w:rsidRPr="006F01BF">
        <w:rPr>
          <w:rFonts w:hint="eastAsia"/>
          <w:sz w:val="24"/>
        </w:rPr>
        <w:t>竞争机制、合约机制、股权参与、管理方法渗入</w:t>
      </w:r>
      <w:r w:rsidRPr="006F01BF">
        <w:rPr>
          <w:rFonts w:hint="eastAsia"/>
          <w:sz w:val="24"/>
        </w:rPr>
        <w:t>等方法。</w:t>
      </w:r>
    </w:p>
    <w:p w:rsidR="001B53F7" w:rsidRPr="00EE1AE5" w:rsidRDefault="001B53F7" w:rsidP="001B53F7">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陈述供应商开发、选择及评估步骤？</w:t>
      </w:r>
    </w:p>
    <w:p w:rsidR="00755A29" w:rsidRPr="00150714" w:rsidRDefault="00755A29"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供应商开发就是经过市场调研</w:t>
      </w:r>
      <w:r w:rsidR="00150714" w:rsidRPr="00150714">
        <w:rPr>
          <w:rFonts w:asciiTheme="minorEastAsia" w:eastAsiaTheme="minorEastAsia" w:hAnsiTheme="minorEastAsia" w:hint="eastAsia"/>
          <w:sz w:val="24"/>
        </w:rPr>
        <w:t>将</w:t>
      </w:r>
      <w:r w:rsidRPr="00150714">
        <w:rPr>
          <w:rFonts w:asciiTheme="minorEastAsia" w:eastAsiaTheme="minorEastAsia" w:hAnsiTheme="minorEastAsia" w:hint="eastAsia"/>
          <w:sz w:val="24"/>
        </w:rPr>
        <w:t>符合本企业需求的供应商进行签约确认，使之成为企业的供应商。供应商队伍的建立是生产企业重要的抉择，建立一支良好的供应商队伍是企业成功与发展的重要一步。</w:t>
      </w:r>
    </w:p>
    <w:p w:rsidR="00755A29" w:rsidRPr="00150714" w:rsidRDefault="00755A29"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供应商开发步骤：</w:t>
      </w:r>
    </w:p>
    <w:p w:rsidR="00755A29" w:rsidRPr="00150714" w:rsidRDefault="00755A29" w:rsidP="00BC07F4">
      <w:pPr>
        <w:numPr>
          <w:ilvl w:val="0"/>
          <w:numId w:val="9"/>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供应商信息收集</w:t>
      </w:r>
    </w:p>
    <w:p w:rsidR="00755A29" w:rsidRPr="00150714" w:rsidRDefault="00755A29" w:rsidP="00BC07F4">
      <w:pPr>
        <w:numPr>
          <w:ilvl w:val="0"/>
          <w:numId w:val="9"/>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供应商信息分析</w:t>
      </w:r>
    </w:p>
    <w:p w:rsidR="00755A29" w:rsidRPr="00150714" w:rsidRDefault="00755A29" w:rsidP="00BC07F4">
      <w:pPr>
        <w:numPr>
          <w:ilvl w:val="0"/>
          <w:numId w:val="9"/>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实地调研</w:t>
      </w:r>
    </w:p>
    <w:p w:rsidR="006F01BF" w:rsidRPr="00150714" w:rsidRDefault="006F01BF"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供应商选择是企业生产供应链中的重要一项，</w:t>
      </w:r>
      <w:r w:rsidR="00150714">
        <w:rPr>
          <w:rFonts w:asciiTheme="minorEastAsia" w:eastAsiaTheme="minorEastAsia" w:hAnsiTheme="minorEastAsia" w:hint="eastAsia"/>
          <w:sz w:val="24"/>
        </w:rPr>
        <w:t>供应商的选择标准根据企业生产的要求不同包括</w:t>
      </w:r>
      <w:r w:rsidRPr="00150714">
        <w:rPr>
          <w:rFonts w:asciiTheme="minorEastAsia" w:eastAsiaTheme="minorEastAsia" w:hAnsiTheme="minorEastAsia" w:hint="eastAsia"/>
          <w:sz w:val="24"/>
        </w:rPr>
        <w:t>以下几点：</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技术指标</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产品质量</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生产供应能力</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产品价格</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供应商地理位置</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企业信用度</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企业售后服务</w:t>
      </w:r>
    </w:p>
    <w:p w:rsidR="006F01BF" w:rsidRPr="00150714" w:rsidRDefault="006F01BF" w:rsidP="00BC07F4">
      <w:pPr>
        <w:numPr>
          <w:ilvl w:val="0"/>
          <w:numId w:val="8"/>
        </w:numPr>
        <w:adjustRightInd w:val="0"/>
        <w:snapToGrid w:val="0"/>
        <w:spacing w:line="360" w:lineRule="auto"/>
        <w:ind w:firstLineChars="0"/>
        <w:jc w:val="left"/>
        <w:rPr>
          <w:rFonts w:asciiTheme="minorEastAsia" w:eastAsiaTheme="minorEastAsia" w:hAnsiTheme="minorEastAsia"/>
          <w:sz w:val="24"/>
        </w:rPr>
      </w:pPr>
      <w:r w:rsidRPr="00150714">
        <w:rPr>
          <w:rFonts w:asciiTheme="minorEastAsia" w:eastAsiaTheme="minorEastAsia" w:hAnsiTheme="minorEastAsia" w:hint="eastAsia"/>
          <w:sz w:val="24"/>
        </w:rPr>
        <w:t>交货期保障</w:t>
      </w:r>
    </w:p>
    <w:p w:rsidR="00755A29" w:rsidRPr="00150714" w:rsidRDefault="00150714" w:rsidP="00150714">
      <w:pPr>
        <w:adjustRightInd w:val="0"/>
        <w:snapToGrid w:val="0"/>
        <w:spacing w:line="360" w:lineRule="auto"/>
        <w:ind w:firstLineChars="202" w:firstLine="485"/>
        <w:jc w:val="left"/>
        <w:rPr>
          <w:rFonts w:asciiTheme="minorEastAsia" w:eastAsiaTheme="minorEastAsia" w:hAnsiTheme="minorEastAsia"/>
          <w:sz w:val="24"/>
        </w:rPr>
      </w:pPr>
      <w:r>
        <w:rPr>
          <w:rFonts w:asciiTheme="minorEastAsia" w:eastAsiaTheme="minorEastAsia" w:hAnsiTheme="minorEastAsia" w:hint="eastAsia"/>
          <w:sz w:val="24"/>
        </w:rPr>
        <w:t>供应商评估</w:t>
      </w:r>
      <w:r w:rsidR="00755A29" w:rsidRPr="00150714">
        <w:rPr>
          <w:rFonts w:asciiTheme="minorEastAsia" w:eastAsiaTheme="minorEastAsia" w:hAnsiTheme="minorEastAsia" w:hint="eastAsia"/>
          <w:sz w:val="24"/>
        </w:rPr>
        <w:t>分为三个阶段</w:t>
      </w:r>
      <w:r>
        <w:rPr>
          <w:rFonts w:asciiTheme="minorEastAsia" w:eastAsiaTheme="minorEastAsia" w:hAnsiTheme="minorEastAsia" w:hint="eastAsia"/>
          <w:sz w:val="24"/>
        </w:rPr>
        <w:t>：</w:t>
      </w:r>
    </w:p>
    <w:p w:rsidR="00755A29" w:rsidRPr="00150714" w:rsidRDefault="00755A29"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第一阶段是企业对供应商选择时期进行的评估。该阶段的评估重点放在对供</w:t>
      </w:r>
      <w:r w:rsidRPr="00150714">
        <w:rPr>
          <w:rFonts w:asciiTheme="minorEastAsia" w:eastAsiaTheme="minorEastAsia" w:hAnsiTheme="minorEastAsia" w:hint="eastAsia"/>
          <w:sz w:val="24"/>
        </w:rPr>
        <w:lastRenderedPageBreak/>
        <w:t>应商的资格审查，审查供应商具备的产品生产条件及其环境。</w:t>
      </w:r>
    </w:p>
    <w:p w:rsidR="00755A29" w:rsidRPr="00150714" w:rsidRDefault="00755A29"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第二阶段对供应商的评估是在供应商加入企业供应链以后，对供应商进行例行评估与考核，其主要的目的是督促供应商尽快适应企业生产节拍，尽快改善自己的不足点，使自己的供货、服务满足企业的要求。</w:t>
      </w:r>
    </w:p>
    <w:p w:rsidR="00755A29" w:rsidRPr="00150714" w:rsidRDefault="00755A29" w:rsidP="00150714">
      <w:pPr>
        <w:adjustRightInd w:val="0"/>
        <w:snapToGrid w:val="0"/>
        <w:spacing w:line="360" w:lineRule="auto"/>
        <w:ind w:firstLine="480"/>
        <w:jc w:val="left"/>
        <w:rPr>
          <w:rFonts w:asciiTheme="minorEastAsia" w:eastAsiaTheme="minorEastAsia" w:hAnsiTheme="minorEastAsia"/>
          <w:sz w:val="24"/>
        </w:rPr>
      </w:pPr>
      <w:r w:rsidRPr="00150714">
        <w:rPr>
          <w:rFonts w:asciiTheme="minorEastAsia" w:eastAsiaTheme="minorEastAsia" w:hAnsiTheme="minorEastAsia" w:hint="eastAsia"/>
          <w:sz w:val="24"/>
        </w:rPr>
        <w:t xml:space="preserve">第三阶段的评估与考核是企业与供应商之间的合作达到成熟期的阶段，在该阶段对供应商进行评估与考核，考核主要目的是例行检查，避免供货和服务出现不稳定，使供应商的供应工作更加优秀。 </w:t>
      </w:r>
    </w:p>
    <w:p w:rsidR="006F01BF" w:rsidRPr="00755A29" w:rsidRDefault="006F01BF" w:rsidP="006F01BF">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陈述采购合同、分类及采购合同内容</w:t>
      </w:r>
    </w:p>
    <w:p w:rsidR="00366D2E" w:rsidRDefault="00366D2E" w:rsidP="00366D2E">
      <w:pPr>
        <w:adjustRightInd w:val="0"/>
        <w:snapToGrid w:val="0"/>
        <w:spacing w:line="360" w:lineRule="auto"/>
        <w:ind w:firstLineChars="202" w:firstLine="485"/>
        <w:jc w:val="left"/>
        <w:rPr>
          <w:rFonts w:asciiTheme="minorEastAsia" w:eastAsiaTheme="minorEastAsia" w:hAnsiTheme="minorEastAsia"/>
          <w:sz w:val="24"/>
        </w:rPr>
      </w:pPr>
      <w:r w:rsidRPr="00366D2E">
        <w:rPr>
          <w:rFonts w:asciiTheme="minorEastAsia" w:eastAsiaTheme="minorEastAsia" w:hAnsiTheme="minorEastAsia" w:hint="eastAsia"/>
          <w:sz w:val="24"/>
        </w:rPr>
        <w:t>采购合同的种类：</w:t>
      </w:r>
    </w:p>
    <w:p w:rsidR="00366D2E" w:rsidRPr="00366D2E" w:rsidRDefault="00366D2E" w:rsidP="00366D2E">
      <w:pPr>
        <w:adjustRightInd w:val="0"/>
        <w:snapToGrid w:val="0"/>
        <w:spacing w:line="360" w:lineRule="auto"/>
        <w:ind w:firstLineChars="202" w:firstLine="485"/>
        <w:jc w:val="left"/>
        <w:rPr>
          <w:rFonts w:asciiTheme="minorEastAsia" w:eastAsiaTheme="minorEastAsia" w:hAnsiTheme="minorEastAsia"/>
          <w:sz w:val="24"/>
        </w:rPr>
      </w:pPr>
      <w:r w:rsidRPr="00366D2E">
        <w:rPr>
          <w:rFonts w:asciiTheme="minorEastAsia" w:eastAsiaTheme="minorEastAsia" w:hAnsiTheme="minorEastAsia"/>
          <w:sz w:val="24"/>
        </w:rPr>
        <w:t>供应合同</w:t>
      </w:r>
      <w:r>
        <w:rPr>
          <w:rFonts w:asciiTheme="minorEastAsia" w:eastAsiaTheme="minorEastAsia" w:hAnsiTheme="minorEastAsia" w:hint="eastAsia"/>
          <w:sz w:val="24"/>
        </w:rPr>
        <w:t>、</w:t>
      </w:r>
      <w:r w:rsidRPr="00366D2E">
        <w:rPr>
          <w:rFonts w:asciiTheme="minorEastAsia" w:eastAsiaTheme="minorEastAsia" w:hAnsiTheme="minorEastAsia"/>
          <w:sz w:val="24"/>
        </w:rPr>
        <w:t>产销合同</w:t>
      </w:r>
      <w:r>
        <w:rPr>
          <w:rFonts w:asciiTheme="minorEastAsia" w:eastAsiaTheme="minorEastAsia" w:hAnsiTheme="minorEastAsia" w:hint="eastAsia"/>
          <w:sz w:val="24"/>
        </w:rPr>
        <w:t>、</w:t>
      </w:r>
      <w:r w:rsidRPr="00366D2E">
        <w:rPr>
          <w:rFonts w:asciiTheme="minorEastAsia" w:eastAsiaTheme="minorEastAsia" w:hAnsiTheme="minorEastAsia"/>
          <w:sz w:val="24"/>
        </w:rPr>
        <w:t>采购合同和推销合同</w:t>
      </w:r>
      <w:r>
        <w:rPr>
          <w:rFonts w:asciiTheme="minorEastAsia" w:eastAsiaTheme="minorEastAsia" w:hAnsiTheme="minorEastAsia" w:hint="eastAsia"/>
          <w:sz w:val="24"/>
        </w:rPr>
        <w:t>、</w:t>
      </w:r>
      <w:r w:rsidRPr="00366D2E">
        <w:rPr>
          <w:rFonts w:asciiTheme="minorEastAsia" w:eastAsiaTheme="minorEastAsia" w:hAnsiTheme="minorEastAsia"/>
          <w:sz w:val="24"/>
        </w:rPr>
        <w:t>协作合同</w:t>
      </w:r>
      <w:r>
        <w:rPr>
          <w:rFonts w:asciiTheme="minorEastAsia" w:eastAsiaTheme="minorEastAsia" w:hAnsiTheme="minorEastAsia" w:hint="eastAsia"/>
          <w:sz w:val="24"/>
        </w:rPr>
        <w:t>、</w:t>
      </w:r>
      <w:r w:rsidRPr="00366D2E">
        <w:rPr>
          <w:rFonts w:asciiTheme="minorEastAsia" w:eastAsiaTheme="minorEastAsia" w:hAnsiTheme="minorEastAsia"/>
          <w:sz w:val="24"/>
        </w:rPr>
        <w:t>调剂合同</w:t>
      </w:r>
    </w:p>
    <w:p w:rsidR="00366D2E" w:rsidRPr="00366D2E" w:rsidRDefault="00366D2E" w:rsidP="00366D2E">
      <w:pPr>
        <w:adjustRightInd w:val="0"/>
        <w:snapToGrid w:val="0"/>
        <w:spacing w:line="360" w:lineRule="auto"/>
        <w:ind w:firstLineChars="202" w:firstLine="485"/>
        <w:jc w:val="left"/>
        <w:rPr>
          <w:rFonts w:asciiTheme="minorEastAsia" w:eastAsiaTheme="minorEastAsia" w:hAnsiTheme="minorEastAsia"/>
          <w:sz w:val="24"/>
        </w:rPr>
      </w:pPr>
      <w:r w:rsidRPr="00366D2E">
        <w:rPr>
          <w:rFonts w:asciiTheme="minorEastAsia" w:eastAsiaTheme="minorEastAsia" w:hAnsiTheme="minorEastAsia" w:hint="eastAsia"/>
          <w:sz w:val="24"/>
        </w:rPr>
        <w:t>采购合同的主要内容：</w:t>
      </w:r>
    </w:p>
    <w:p w:rsidR="00366D2E" w:rsidRPr="00366D2E" w:rsidRDefault="00366D2E" w:rsidP="00366D2E">
      <w:pPr>
        <w:adjustRightInd w:val="0"/>
        <w:snapToGrid w:val="0"/>
        <w:spacing w:line="360" w:lineRule="auto"/>
        <w:ind w:firstLineChars="202" w:firstLine="485"/>
        <w:jc w:val="left"/>
        <w:rPr>
          <w:rFonts w:asciiTheme="minorEastAsia" w:eastAsiaTheme="minorEastAsia" w:hAnsiTheme="minorEastAsia"/>
          <w:sz w:val="24"/>
        </w:rPr>
      </w:pPr>
      <w:r w:rsidRPr="00366D2E">
        <w:rPr>
          <w:rFonts w:asciiTheme="minorEastAsia" w:eastAsiaTheme="minorEastAsia" w:hAnsiTheme="minorEastAsia" w:hint="eastAsia"/>
          <w:sz w:val="24"/>
        </w:rPr>
        <w:t>采购合同名称</w:t>
      </w:r>
      <w:r>
        <w:rPr>
          <w:rFonts w:asciiTheme="minorEastAsia" w:eastAsiaTheme="minorEastAsia" w:hAnsiTheme="minorEastAsia" w:hint="eastAsia"/>
          <w:sz w:val="24"/>
        </w:rPr>
        <w:t>、</w:t>
      </w:r>
      <w:r w:rsidRPr="00366D2E">
        <w:rPr>
          <w:rFonts w:asciiTheme="minorEastAsia" w:eastAsiaTheme="minorEastAsia" w:hAnsiTheme="minorEastAsia" w:hint="eastAsia"/>
          <w:sz w:val="24"/>
        </w:rPr>
        <w:t>采购合同编号</w:t>
      </w:r>
      <w:r>
        <w:rPr>
          <w:rFonts w:asciiTheme="minorEastAsia" w:eastAsiaTheme="minorEastAsia" w:hAnsiTheme="minorEastAsia" w:hint="eastAsia"/>
          <w:sz w:val="24"/>
        </w:rPr>
        <w:t>、</w:t>
      </w:r>
      <w:r w:rsidRPr="00366D2E">
        <w:rPr>
          <w:rFonts w:asciiTheme="minorEastAsia" w:eastAsiaTheme="minorEastAsia" w:hAnsiTheme="minorEastAsia" w:hint="eastAsia"/>
          <w:sz w:val="24"/>
        </w:rPr>
        <w:t>采购双方信息</w:t>
      </w:r>
      <w:r>
        <w:rPr>
          <w:rFonts w:asciiTheme="minorEastAsia" w:eastAsiaTheme="minorEastAsia" w:hAnsiTheme="minorEastAsia" w:hint="eastAsia"/>
          <w:sz w:val="24"/>
        </w:rPr>
        <w:t>、</w:t>
      </w:r>
      <w:r w:rsidRPr="00366D2E">
        <w:rPr>
          <w:rFonts w:asciiTheme="minorEastAsia" w:eastAsiaTheme="minorEastAsia" w:hAnsiTheme="minorEastAsia" w:hint="eastAsia"/>
          <w:sz w:val="24"/>
        </w:rPr>
        <w:t>采购涉及关键词、术语解释</w:t>
      </w:r>
      <w:r>
        <w:rPr>
          <w:rFonts w:asciiTheme="minorEastAsia" w:eastAsiaTheme="minorEastAsia" w:hAnsiTheme="minorEastAsia" w:hint="eastAsia"/>
          <w:sz w:val="24"/>
        </w:rPr>
        <w:t>、</w:t>
      </w:r>
      <w:r w:rsidRPr="00366D2E">
        <w:rPr>
          <w:rFonts w:asciiTheme="minorEastAsia" w:eastAsiaTheme="minorEastAsia" w:hAnsiTheme="minorEastAsia" w:hint="eastAsia"/>
          <w:sz w:val="24"/>
        </w:rPr>
        <w:t>采购合同正文</w:t>
      </w:r>
    </w:p>
    <w:p w:rsidR="00150714" w:rsidRPr="00EE1AE5" w:rsidRDefault="00150714" w:rsidP="00150714">
      <w:pPr>
        <w:adjustRightInd w:val="0"/>
        <w:snapToGrid w:val="0"/>
        <w:spacing w:line="360" w:lineRule="auto"/>
        <w:ind w:firstLineChars="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什么是采购风险、如何分类、控制方法有哪些？</w:t>
      </w:r>
    </w:p>
    <w:p w:rsidR="00493BED" w:rsidRPr="00493BED" w:rsidRDefault="00366D2E" w:rsidP="00493BED">
      <w:pPr>
        <w:adjustRightInd w:val="0"/>
        <w:snapToGrid w:val="0"/>
        <w:spacing w:line="360" w:lineRule="auto"/>
        <w:ind w:firstLineChars="202" w:firstLine="485"/>
        <w:jc w:val="left"/>
        <w:rPr>
          <w:rFonts w:asciiTheme="minorEastAsia" w:eastAsiaTheme="minorEastAsia" w:hAnsiTheme="minorEastAsia"/>
          <w:sz w:val="24"/>
        </w:rPr>
      </w:pPr>
      <w:r w:rsidRPr="00493BED">
        <w:rPr>
          <w:rFonts w:asciiTheme="minorEastAsia" w:eastAsiaTheme="minorEastAsia" w:hAnsiTheme="minorEastAsia" w:hint="eastAsia"/>
          <w:sz w:val="24"/>
        </w:rPr>
        <w:t>采购风险是指采购人员在采购行为中，因不确定因素给企业造成损失或未达到企业采购目标。采购风险贯穿于整个采购过程，采购人员无时无刻都应有采购风险的意识。采购风险在采购过程中多</w:t>
      </w:r>
      <w:r w:rsidR="00493BED">
        <w:rPr>
          <w:rFonts w:asciiTheme="minorEastAsia" w:eastAsiaTheme="minorEastAsia" w:hAnsiTheme="minorEastAsia" w:hint="eastAsia"/>
          <w:sz w:val="24"/>
        </w:rPr>
        <w:t>表现为</w:t>
      </w:r>
      <w:r w:rsidR="00493BED" w:rsidRPr="00493BED">
        <w:rPr>
          <w:rFonts w:asciiTheme="minorEastAsia" w:eastAsiaTheme="minorEastAsia" w:hAnsiTheme="minorEastAsia" w:hint="eastAsia"/>
          <w:sz w:val="24"/>
        </w:rPr>
        <w:t>供应商造成的风险、企业本身运营机制造成的风险、</w:t>
      </w:r>
      <w:r w:rsidR="00493BED">
        <w:rPr>
          <w:rFonts w:asciiTheme="minorEastAsia" w:eastAsiaTheme="minorEastAsia" w:hAnsiTheme="minorEastAsia" w:hint="eastAsia"/>
          <w:sz w:val="24"/>
        </w:rPr>
        <w:t>市场变化造成的风险</w:t>
      </w:r>
      <w:r w:rsidR="00493BED" w:rsidRPr="00493BED">
        <w:rPr>
          <w:rFonts w:asciiTheme="minorEastAsia" w:eastAsiaTheme="minorEastAsia" w:hAnsiTheme="minorEastAsia" w:hint="eastAsia"/>
          <w:sz w:val="24"/>
        </w:rPr>
        <w:t>、不可控因素造成的风险</w:t>
      </w:r>
    </w:p>
    <w:p w:rsidR="00366D2E" w:rsidRPr="00493BED" w:rsidRDefault="00493BED" w:rsidP="00493BED">
      <w:pPr>
        <w:adjustRightInd w:val="0"/>
        <w:snapToGrid w:val="0"/>
        <w:spacing w:line="360" w:lineRule="auto"/>
        <w:ind w:firstLineChars="202" w:firstLine="485"/>
        <w:jc w:val="left"/>
        <w:rPr>
          <w:rFonts w:asciiTheme="minorEastAsia" w:eastAsiaTheme="minorEastAsia" w:hAnsiTheme="minorEastAsia"/>
          <w:sz w:val="24"/>
        </w:rPr>
      </w:pPr>
      <w:r w:rsidRPr="00493BED">
        <w:rPr>
          <w:rFonts w:asciiTheme="minorEastAsia" w:eastAsiaTheme="minorEastAsia" w:hAnsiTheme="minorEastAsia" w:hint="eastAsia"/>
          <w:sz w:val="24"/>
        </w:rPr>
        <w:t>防止采购风险发生，企业应建立健全采购制度、建立健全采购人员岗位规范、建立健全采购机构及监督机制、建立自主完整的采购供应链系统，与供应商建立长期有效的伙伴关系，实施公正、公开的招投标方</w:t>
      </w:r>
      <w:r>
        <w:rPr>
          <w:rFonts w:asciiTheme="minorEastAsia" w:eastAsiaTheme="minorEastAsia" w:hAnsiTheme="minorEastAsia" w:hint="eastAsia"/>
          <w:sz w:val="24"/>
        </w:rPr>
        <w:t>法进行采购，建立采购项目合同制</w:t>
      </w:r>
      <w:r w:rsidRPr="00493BED">
        <w:rPr>
          <w:rFonts w:asciiTheme="minorEastAsia" w:eastAsiaTheme="minorEastAsia" w:hAnsiTheme="minorEastAsia" w:hint="eastAsia"/>
          <w:sz w:val="24"/>
        </w:rPr>
        <w:t>依法进行采购合同签约。</w:t>
      </w:r>
    </w:p>
    <w:p w:rsidR="00366D2E" w:rsidRPr="00EE1AE5" w:rsidRDefault="00366D2E" w:rsidP="00366D2E">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 xml:space="preserve">采购运输有哪几类？ </w:t>
      </w:r>
    </w:p>
    <w:p w:rsidR="00E74959" w:rsidRPr="00E74959" w:rsidRDefault="00E74959" w:rsidP="00E74959">
      <w:pPr>
        <w:adjustRightInd w:val="0"/>
        <w:snapToGrid w:val="0"/>
        <w:spacing w:line="360" w:lineRule="auto"/>
        <w:ind w:firstLineChars="202" w:firstLine="485"/>
        <w:jc w:val="left"/>
        <w:rPr>
          <w:rFonts w:asciiTheme="minorEastAsia" w:eastAsiaTheme="minorEastAsia" w:hAnsiTheme="minorEastAsia"/>
          <w:sz w:val="24"/>
        </w:rPr>
      </w:pPr>
      <w:r w:rsidRPr="00E74959">
        <w:rPr>
          <w:rFonts w:asciiTheme="minorEastAsia" w:eastAsiaTheme="minorEastAsia" w:hAnsiTheme="minorEastAsia" w:hint="eastAsia"/>
          <w:sz w:val="24"/>
        </w:rPr>
        <w:t>生产企业采购商品的物流运输其形式有三种：供应方承担物流运输、第三方物流承担运输过程、需求方承担物流运输</w:t>
      </w:r>
    </w:p>
    <w:p w:rsidR="00493BED" w:rsidRPr="00EE1AE5" w:rsidRDefault="00493BED" w:rsidP="00493BED">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装卸搬运有什么特点？</w:t>
      </w:r>
    </w:p>
    <w:p w:rsidR="00B55ECB"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lastRenderedPageBreak/>
        <w:t>装卸搬运的伴随性</w:t>
      </w:r>
      <w:r>
        <w:rPr>
          <w:rFonts w:asciiTheme="minorEastAsia" w:eastAsiaTheme="minorEastAsia" w:hAnsiTheme="minorEastAsia" w:hint="eastAsia"/>
          <w:sz w:val="24"/>
        </w:rPr>
        <w:t>：</w:t>
      </w:r>
    </w:p>
    <w:p w:rsidR="005D4267" w:rsidRPr="005D4267" w:rsidRDefault="005D4267" w:rsidP="005D4267">
      <w:pPr>
        <w:spacing w:line="360" w:lineRule="auto"/>
        <w:ind w:firstLineChars="177" w:firstLine="425"/>
        <w:jc w:val="left"/>
        <w:rPr>
          <w:rFonts w:asciiTheme="minorEastAsia" w:eastAsiaTheme="minorEastAsia" w:hAnsiTheme="minorEastAsia"/>
          <w:sz w:val="24"/>
        </w:rPr>
      </w:pPr>
      <w:r>
        <w:rPr>
          <w:rFonts w:asciiTheme="minorEastAsia" w:eastAsiaTheme="minorEastAsia" w:hAnsiTheme="minorEastAsia" w:hint="eastAsia"/>
          <w:sz w:val="24"/>
        </w:rPr>
        <w:t>装卸搬运是物流活动开始及结束</w:t>
      </w:r>
      <w:r w:rsidRPr="005D4267">
        <w:rPr>
          <w:rFonts w:asciiTheme="minorEastAsia" w:eastAsiaTheme="minorEastAsia" w:hAnsiTheme="minorEastAsia" w:hint="eastAsia"/>
          <w:sz w:val="24"/>
        </w:rPr>
        <w:t>必然发生的活动，物料的运输势必要产生物体在空间的上下、水平位移。装卸搬运是物流操作时不可缺少的组成部分。</w:t>
      </w:r>
    </w:p>
    <w:p w:rsidR="00B55ECB"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t>装卸搬运增加企业成本</w:t>
      </w:r>
      <w:r>
        <w:rPr>
          <w:rFonts w:asciiTheme="minorEastAsia" w:eastAsiaTheme="minorEastAsia" w:hAnsiTheme="minorEastAsia" w:hint="eastAsia"/>
          <w:sz w:val="24"/>
        </w:rPr>
        <w:t>：</w:t>
      </w:r>
    </w:p>
    <w:p w:rsidR="005D4267" w:rsidRPr="005D4267"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t>物料采购运输过程中，由于装卸搬运次数增加，势必使企业在用工及设备使用，劳动生产时间及效率上产生成本支出，造成企业成本加大。</w:t>
      </w:r>
    </w:p>
    <w:p w:rsidR="005D4267" w:rsidRPr="005D4267"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t>装卸搬运的起讫性、制约性</w:t>
      </w:r>
      <w:r w:rsidR="00B55ECB">
        <w:rPr>
          <w:rFonts w:asciiTheme="minorEastAsia" w:eastAsiaTheme="minorEastAsia" w:hAnsiTheme="minorEastAsia" w:hint="eastAsia"/>
          <w:sz w:val="24"/>
        </w:rPr>
        <w:t>：</w:t>
      </w:r>
    </w:p>
    <w:p w:rsidR="005D4267" w:rsidRPr="005D4267" w:rsidRDefault="00B55ECB" w:rsidP="005D4267">
      <w:pPr>
        <w:spacing w:line="360" w:lineRule="auto"/>
        <w:ind w:firstLineChars="177" w:firstLine="425"/>
        <w:jc w:val="left"/>
        <w:rPr>
          <w:rFonts w:asciiTheme="minorEastAsia" w:eastAsiaTheme="minorEastAsia" w:hAnsiTheme="minorEastAsia"/>
          <w:sz w:val="24"/>
        </w:rPr>
      </w:pPr>
      <w:r>
        <w:rPr>
          <w:rFonts w:asciiTheme="minorEastAsia" w:eastAsiaTheme="minorEastAsia" w:hAnsiTheme="minorEastAsia" w:hint="eastAsia"/>
          <w:sz w:val="24"/>
        </w:rPr>
        <w:t>装卸搬运的途径、</w:t>
      </w:r>
      <w:r w:rsidR="005D4267" w:rsidRPr="005D4267">
        <w:rPr>
          <w:rFonts w:asciiTheme="minorEastAsia" w:eastAsiaTheme="minorEastAsia" w:hAnsiTheme="minorEastAsia" w:hint="eastAsia"/>
          <w:sz w:val="24"/>
        </w:rPr>
        <w:t>距离有限，同时装卸搬运有开始点和终止点。装卸搬运距离不宜过长，且受库房、堆场条件的制约。</w:t>
      </w:r>
    </w:p>
    <w:p w:rsidR="005D4267" w:rsidRPr="005D4267"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t>装卸搬运对象的复杂性</w:t>
      </w:r>
    </w:p>
    <w:p w:rsidR="005D4267" w:rsidRPr="005D4267" w:rsidRDefault="005D4267" w:rsidP="005D4267">
      <w:pPr>
        <w:spacing w:line="360" w:lineRule="auto"/>
        <w:ind w:firstLineChars="177" w:firstLine="425"/>
        <w:jc w:val="left"/>
        <w:rPr>
          <w:rFonts w:asciiTheme="minorEastAsia" w:eastAsiaTheme="minorEastAsia" w:hAnsiTheme="minorEastAsia"/>
          <w:sz w:val="24"/>
        </w:rPr>
      </w:pPr>
      <w:r w:rsidRPr="005D4267">
        <w:rPr>
          <w:rFonts w:asciiTheme="minorEastAsia" w:eastAsiaTheme="minorEastAsia" w:hAnsiTheme="minorEastAsia" w:hint="eastAsia"/>
          <w:sz w:val="24"/>
        </w:rPr>
        <w:t>在企业采购物流过程中，企业需要的物料品种、数量、规格、重量、包装、体积各不相同，而且运输的工具也各不相同，造成物流搬运的对象及工作方法不尽相同，因此装卸搬运选用的设备设施及各不相同。</w:t>
      </w:r>
    </w:p>
    <w:p w:rsidR="00E74959" w:rsidRPr="005D4267" w:rsidRDefault="00E74959" w:rsidP="00E74959">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什么是装卸搬运活性指数？</w:t>
      </w:r>
    </w:p>
    <w:p w:rsidR="00B55ECB" w:rsidRPr="00B55ECB" w:rsidRDefault="00B55ECB" w:rsidP="00B55ECB">
      <w:pPr>
        <w:spacing w:line="360" w:lineRule="auto"/>
        <w:ind w:firstLineChars="177" w:firstLine="425"/>
        <w:jc w:val="left"/>
        <w:rPr>
          <w:rFonts w:asciiTheme="minorEastAsia" w:eastAsiaTheme="minorEastAsia" w:hAnsiTheme="minorEastAsia"/>
          <w:sz w:val="24"/>
        </w:rPr>
      </w:pPr>
      <w:r w:rsidRPr="00B55ECB">
        <w:rPr>
          <w:rFonts w:asciiTheme="minorEastAsia" w:eastAsiaTheme="minorEastAsia" w:hAnsiTheme="minorEastAsia" w:hint="eastAsia"/>
          <w:sz w:val="24"/>
        </w:rPr>
        <w:t>企业在进行物料的装卸搬运的过程中为了更好的描述和管理装卸搬运工作，将被装卸搬运的物料划分成不同的现实存在状态，并将各状态赋予固定数值便于科学分析和总结。</w:t>
      </w:r>
    </w:p>
    <w:tbl>
      <w:tblPr>
        <w:tblStyle w:val="a4"/>
        <w:tblW w:w="0" w:type="auto"/>
        <w:tblInd w:w="537" w:type="dxa"/>
        <w:tblLayout w:type="fixed"/>
        <w:tblLook w:val="01E0"/>
      </w:tblPr>
      <w:tblGrid>
        <w:gridCol w:w="1928"/>
        <w:gridCol w:w="700"/>
        <w:gridCol w:w="700"/>
        <w:gridCol w:w="700"/>
        <w:gridCol w:w="700"/>
        <w:gridCol w:w="1260"/>
        <w:gridCol w:w="1259"/>
      </w:tblGrid>
      <w:tr w:rsidR="00B55ECB" w:rsidRPr="00CE4A63" w:rsidTr="00B95356">
        <w:trPr>
          <w:trHeight w:val="315"/>
        </w:trPr>
        <w:tc>
          <w:tcPr>
            <w:tcW w:w="1928" w:type="dxa"/>
            <w:vMerge w:val="restart"/>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物品所处状态</w:t>
            </w:r>
          </w:p>
        </w:tc>
        <w:tc>
          <w:tcPr>
            <w:tcW w:w="2800" w:type="dxa"/>
            <w:gridSpan w:val="4"/>
          </w:tcPr>
          <w:p w:rsidR="00B55ECB" w:rsidRPr="00CE4A63" w:rsidRDefault="00B55ECB" w:rsidP="00B95356">
            <w:pPr>
              <w:tabs>
                <w:tab w:val="left" w:pos="3255"/>
              </w:tabs>
              <w:ind w:firstLine="400"/>
              <w:jc w:val="center"/>
              <w:rPr>
                <w:rFonts w:ascii="宋体" w:hAnsi="宋体"/>
                <w:szCs w:val="21"/>
              </w:rPr>
            </w:pPr>
            <w:r w:rsidRPr="00CE4A63">
              <w:rPr>
                <w:rFonts w:ascii="宋体" w:hAnsi="宋体" w:hint="eastAsia"/>
                <w:szCs w:val="21"/>
              </w:rPr>
              <w:t>作业种类</w:t>
            </w:r>
          </w:p>
        </w:tc>
        <w:tc>
          <w:tcPr>
            <w:tcW w:w="1260" w:type="dxa"/>
            <w:vMerge w:val="restart"/>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需要的作业数目</w:t>
            </w:r>
          </w:p>
        </w:tc>
        <w:tc>
          <w:tcPr>
            <w:tcW w:w="1259" w:type="dxa"/>
            <w:vMerge w:val="restart"/>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搬运活性指数</w:t>
            </w:r>
          </w:p>
        </w:tc>
      </w:tr>
      <w:tr w:rsidR="00B55ECB" w:rsidRPr="00CE4A63" w:rsidTr="00B95356">
        <w:trPr>
          <w:trHeight w:val="143"/>
        </w:trPr>
        <w:tc>
          <w:tcPr>
            <w:tcW w:w="1928" w:type="dxa"/>
            <w:vMerge/>
            <w:vAlign w:val="center"/>
          </w:tcPr>
          <w:p w:rsidR="00B55ECB" w:rsidRPr="00CE4A63" w:rsidRDefault="00B55ECB" w:rsidP="00B95356">
            <w:pPr>
              <w:tabs>
                <w:tab w:val="left" w:pos="3255"/>
              </w:tabs>
              <w:ind w:firstLine="400"/>
              <w:jc w:val="center"/>
              <w:rPr>
                <w:rFonts w:ascii="宋体" w:hAnsi="宋体"/>
                <w:szCs w:val="21"/>
              </w:rPr>
            </w:pPr>
          </w:p>
        </w:tc>
        <w:tc>
          <w:tcPr>
            <w:tcW w:w="700" w:type="dxa"/>
          </w:tcPr>
          <w:p w:rsidR="00B55ECB" w:rsidRPr="00CE4A63" w:rsidRDefault="00B55ECB" w:rsidP="00377811">
            <w:pPr>
              <w:tabs>
                <w:tab w:val="left" w:pos="3255"/>
              </w:tabs>
              <w:ind w:firstLineChars="0" w:firstLine="0"/>
              <w:rPr>
                <w:rFonts w:ascii="宋体" w:hAnsi="宋体"/>
                <w:szCs w:val="21"/>
              </w:rPr>
            </w:pPr>
            <w:r w:rsidRPr="00CE4A63">
              <w:rPr>
                <w:rFonts w:ascii="宋体" w:hAnsi="宋体" w:hint="eastAsia"/>
                <w:szCs w:val="21"/>
              </w:rPr>
              <w:t>集中</w:t>
            </w:r>
          </w:p>
        </w:tc>
        <w:tc>
          <w:tcPr>
            <w:tcW w:w="700" w:type="dxa"/>
          </w:tcPr>
          <w:p w:rsidR="00B55ECB" w:rsidRPr="00CE4A63" w:rsidRDefault="00B55ECB" w:rsidP="00377811">
            <w:pPr>
              <w:tabs>
                <w:tab w:val="left" w:pos="3255"/>
              </w:tabs>
              <w:ind w:firstLineChars="0" w:firstLine="0"/>
              <w:rPr>
                <w:rFonts w:ascii="宋体" w:hAnsi="宋体"/>
                <w:szCs w:val="21"/>
              </w:rPr>
            </w:pPr>
            <w:r w:rsidRPr="00CE4A63">
              <w:rPr>
                <w:rFonts w:ascii="宋体" w:hAnsi="宋体" w:hint="eastAsia"/>
                <w:szCs w:val="21"/>
              </w:rPr>
              <w:t>搬起</w:t>
            </w:r>
          </w:p>
        </w:tc>
        <w:tc>
          <w:tcPr>
            <w:tcW w:w="700" w:type="dxa"/>
          </w:tcPr>
          <w:p w:rsidR="00B55ECB" w:rsidRPr="00CE4A63" w:rsidRDefault="00B55ECB" w:rsidP="00377811">
            <w:pPr>
              <w:tabs>
                <w:tab w:val="left" w:pos="3255"/>
              </w:tabs>
              <w:ind w:firstLineChars="0" w:firstLine="0"/>
              <w:rPr>
                <w:rFonts w:ascii="宋体" w:hAnsi="宋体"/>
                <w:szCs w:val="21"/>
              </w:rPr>
            </w:pPr>
            <w:r w:rsidRPr="00CE4A63">
              <w:rPr>
                <w:rFonts w:ascii="宋体" w:hAnsi="宋体" w:hint="eastAsia"/>
                <w:szCs w:val="21"/>
              </w:rPr>
              <w:t>升起</w:t>
            </w:r>
          </w:p>
        </w:tc>
        <w:tc>
          <w:tcPr>
            <w:tcW w:w="700" w:type="dxa"/>
          </w:tcPr>
          <w:p w:rsidR="00B55ECB" w:rsidRPr="00CE4A63" w:rsidRDefault="00B55ECB" w:rsidP="00377811">
            <w:pPr>
              <w:tabs>
                <w:tab w:val="left" w:pos="3255"/>
              </w:tabs>
              <w:ind w:firstLineChars="0" w:firstLine="0"/>
              <w:rPr>
                <w:rFonts w:ascii="宋体" w:hAnsi="宋体"/>
                <w:szCs w:val="21"/>
              </w:rPr>
            </w:pPr>
            <w:r w:rsidRPr="00CE4A63">
              <w:rPr>
                <w:rFonts w:ascii="宋体" w:hAnsi="宋体" w:hint="eastAsia"/>
                <w:szCs w:val="21"/>
              </w:rPr>
              <w:t>运走</w:t>
            </w:r>
          </w:p>
        </w:tc>
        <w:tc>
          <w:tcPr>
            <w:tcW w:w="1260" w:type="dxa"/>
            <w:vMerge/>
          </w:tcPr>
          <w:p w:rsidR="00B55ECB" w:rsidRPr="00CE4A63" w:rsidRDefault="00B55ECB" w:rsidP="00B95356">
            <w:pPr>
              <w:tabs>
                <w:tab w:val="left" w:pos="3255"/>
              </w:tabs>
              <w:ind w:firstLine="400"/>
              <w:rPr>
                <w:rFonts w:ascii="宋体" w:hAnsi="宋体"/>
                <w:szCs w:val="21"/>
              </w:rPr>
            </w:pPr>
          </w:p>
        </w:tc>
        <w:tc>
          <w:tcPr>
            <w:tcW w:w="1259" w:type="dxa"/>
            <w:vMerge/>
          </w:tcPr>
          <w:p w:rsidR="00B55ECB" w:rsidRPr="00CE4A63" w:rsidRDefault="00B55ECB" w:rsidP="00B95356">
            <w:pPr>
              <w:tabs>
                <w:tab w:val="left" w:pos="3255"/>
              </w:tabs>
              <w:ind w:firstLine="400"/>
              <w:rPr>
                <w:rFonts w:ascii="宋体" w:hAnsi="宋体"/>
                <w:szCs w:val="21"/>
              </w:rPr>
            </w:pPr>
          </w:p>
        </w:tc>
      </w:tr>
      <w:tr w:rsidR="00B55ECB" w:rsidRPr="00CE4A63" w:rsidTr="00B95356">
        <w:trPr>
          <w:trHeight w:val="315"/>
        </w:trPr>
        <w:tc>
          <w:tcPr>
            <w:tcW w:w="1928" w:type="dxa"/>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散放在地上</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1260"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4</w:t>
            </w:r>
          </w:p>
        </w:tc>
        <w:tc>
          <w:tcPr>
            <w:tcW w:w="1259"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0</w:t>
            </w:r>
          </w:p>
        </w:tc>
      </w:tr>
      <w:tr w:rsidR="00B55ECB" w:rsidRPr="00CE4A63" w:rsidTr="00B95356">
        <w:trPr>
          <w:trHeight w:val="299"/>
        </w:trPr>
        <w:tc>
          <w:tcPr>
            <w:tcW w:w="1928" w:type="dxa"/>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在集装箱中</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1260"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3</w:t>
            </w:r>
          </w:p>
        </w:tc>
        <w:tc>
          <w:tcPr>
            <w:tcW w:w="1259"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1</w:t>
            </w:r>
          </w:p>
        </w:tc>
      </w:tr>
      <w:tr w:rsidR="00B55ECB" w:rsidRPr="00CE4A63" w:rsidTr="00B95356">
        <w:trPr>
          <w:trHeight w:val="315"/>
        </w:trPr>
        <w:tc>
          <w:tcPr>
            <w:tcW w:w="1928" w:type="dxa"/>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放在托盘上</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1260"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2</w:t>
            </w:r>
          </w:p>
        </w:tc>
        <w:tc>
          <w:tcPr>
            <w:tcW w:w="1259"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2</w:t>
            </w:r>
          </w:p>
        </w:tc>
      </w:tr>
      <w:tr w:rsidR="00B55ECB" w:rsidRPr="00CE4A63" w:rsidTr="00B95356">
        <w:trPr>
          <w:trHeight w:val="299"/>
        </w:trPr>
        <w:tc>
          <w:tcPr>
            <w:tcW w:w="1928" w:type="dxa"/>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已放在车中</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1260"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1</w:t>
            </w:r>
          </w:p>
        </w:tc>
        <w:tc>
          <w:tcPr>
            <w:tcW w:w="1259"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3</w:t>
            </w:r>
          </w:p>
        </w:tc>
      </w:tr>
      <w:tr w:rsidR="00B55ECB" w:rsidRPr="00CE4A63" w:rsidTr="00B95356">
        <w:trPr>
          <w:trHeight w:val="315"/>
        </w:trPr>
        <w:tc>
          <w:tcPr>
            <w:tcW w:w="1928" w:type="dxa"/>
            <w:vAlign w:val="center"/>
          </w:tcPr>
          <w:p w:rsidR="00B55ECB" w:rsidRPr="00CE4A63" w:rsidRDefault="00B55ECB" w:rsidP="00B95356">
            <w:pPr>
              <w:tabs>
                <w:tab w:val="left" w:pos="3255"/>
              </w:tabs>
              <w:ind w:firstLineChars="0" w:firstLine="0"/>
              <w:jc w:val="center"/>
              <w:rPr>
                <w:rFonts w:ascii="宋体" w:hAnsi="宋体"/>
                <w:szCs w:val="21"/>
              </w:rPr>
            </w:pPr>
            <w:r w:rsidRPr="00CE4A63">
              <w:rPr>
                <w:rFonts w:ascii="宋体" w:hAnsi="宋体" w:hint="eastAsia"/>
                <w:szCs w:val="21"/>
              </w:rPr>
              <w:t>运动的运输机上</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700" w:type="dxa"/>
          </w:tcPr>
          <w:p w:rsidR="00B55ECB" w:rsidRPr="00CE4A63" w:rsidRDefault="00B55ECB" w:rsidP="00B95356">
            <w:pPr>
              <w:tabs>
                <w:tab w:val="left" w:pos="3255"/>
              </w:tabs>
              <w:ind w:firstLineChars="95" w:firstLine="190"/>
              <w:rPr>
                <w:rFonts w:ascii="宋体" w:hAnsi="宋体"/>
                <w:szCs w:val="21"/>
              </w:rPr>
            </w:pPr>
            <w:r w:rsidRPr="00CE4A63">
              <w:rPr>
                <w:rFonts w:ascii="宋体" w:hAnsi="宋体" w:hint="eastAsia"/>
                <w:szCs w:val="21"/>
              </w:rPr>
              <w:t>×</w:t>
            </w:r>
          </w:p>
        </w:tc>
        <w:tc>
          <w:tcPr>
            <w:tcW w:w="1260"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0</w:t>
            </w:r>
          </w:p>
        </w:tc>
        <w:tc>
          <w:tcPr>
            <w:tcW w:w="1259" w:type="dxa"/>
          </w:tcPr>
          <w:p w:rsidR="00B55ECB" w:rsidRPr="00CE4A63" w:rsidRDefault="00B55ECB" w:rsidP="00B95356">
            <w:pPr>
              <w:tabs>
                <w:tab w:val="left" w:pos="3255"/>
              </w:tabs>
              <w:ind w:firstLine="400"/>
              <w:rPr>
                <w:rFonts w:ascii="宋体" w:hAnsi="宋体"/>
                <w:szCs w:val="21"/>
              </w:rPr>
            </w:pPr>
            <w:r w:rsidRPr="00CE4A63">
              <w:rPr>
                <w:rFonts w:ascii="宋体" w:hAnsi="宋体" w:hint="eastAsia"/>
                <w:szCs w:val="21"/>
              </w:rPr>
              <w:t>4</w:t>
            </w:r>
          </w:p>
        </w:tc>
      </w:tr>
    </w:tbl>
    <w:p w:rsidR="00B55ECB" w:rsidRPr="00B55ECB" w:rsidRDefault="00B55ECB" w:rsidP="00B55ECB">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详细陈述企业采购成本及其控制的方法</w:t>
      </w:r>
    </w:p>
    <w:p w:rsidR="0025079D" w:rsidRPr="0025079D" w:rsidRDefault="0025079D" w:rsidP="0025079D">
      <w:pPr>
        <w:spacing w:line="360" w:lineRule="auto"/>
        <w:ind w:firstLineChars="236" w:firstLine="566"/>
        <w:jc w:val="left"/>
        <w:rPr>
          <w:rFonts w:asciiTheme="minorEastAsia" w:eastAsiaTheme="minorEastAsia" w:hAnsiTheme="minorEastAsia"/>
          <w:sz w:val="24"/>
        </w:rPr>
      </w:pPr>
      <w:r w:rsidRPr="0025079D">
        <w:rPr>
          <w:rFonts w:asciiTheme="minorEastAsia" w:eastAsiaTheme="minorEastAsia" w:hAnsiTheme="minorEastAsia" w:hint="eastAsia"/>
          <w:sz w:val="24"/>
        </w:rPr>
        <w:t>企业采购成本包括原材料、零部件的采购成本、采购物流成本、采购管理成本等费用。</w:t>
      </w:r>
    </w:p>
    <w:p w:rsidR="0025079D" w:rsidRPr="0025079D" w:rsidRDefault="0025079D" w:rsidP="0025079D">
      <w:pPr>
        <w:spacing w:line="360" w:lineRule="auto"/>
        <w:ind w:left="420" w:firstLineChars="0" w:firstLine="0"/>
        <w:jc w:val="left"/>
        <w:rPr>
          <w:rFonts w:asciiTheme="minorEastAsia" w:eastAsiaTheme="minorEastAsia" w:hAnsiTheme="minorEastAsia"/>
          <w:sz w:val="24"/>
        </w:rPr>
      </w:pPr>
      <w:r w:rsidRPr="0025079D">
        <w:rPr>
          <w:rFonts w:asciiTheme="minorEastAsia" w:eastAsiaTheme="minorEastAsia" w:hAnsiTheme="minorEastAsia" w:hint="eastAsia"/>
          <w:sz w:val="24"/>
        </w:rPr>
        <w:t>企业常用的采购成本控制方法：</w:t>
      </w:r>
    </w:p>
    <w:p w:rsidR="0025079D" w:rsidRPr="0025079D" w:rsidRDefault="0025079D" w:rsidP="0025079D">
      <w:pPr>
        <w:spacing w:line="360" w:lineRule="auto"/>
        <w:ind w:firstLineChars="0" w:firstLine="420"/>
        <w:jc w:val="left"/>
        <w:rPr>
          <w:rFonts w:asciiTheme="minorEastAsia" w:eastAsiaTheme="minorEastAsia" w:hAnsiTheme="minorEastAsia"/>
          <w:sz w:val="24"/>
        </w:rPr>
      </w:pPr>
      <w:r w:rsidRPr="0025079D">
        <w:rPr>
          <w:rFonts w:asciiTheme="minorEastAsia" w:eastAsiaTheme="minorEastAsia" w:hAnsiTheme="minorEastAsia" w:hint="eastAsia"/>
          <w:sz w:val="24"/>
        </w:rPr>
        <w:t>ABC采购分类法</w:t>
      </w:r>
      <w:r>
        <w:rPr>
          <w:rFonts w:asciiTheme="minorEastAsia" w:eastAsiaTheme="minorEastAsia" w:hAnsiTheme="minorEastAsia" w:hint="eastAsia"/>
          <w:sz w:val="24"/>
        </w:rPr>
        <w:t>、</w:t>
      </w:r>
      <w:r w:rsidRPr="0025079D">
        <w:rPr>
          <w:rFonts w:asciiTheme="minorEastAsia" w:eastAsiaTheme="minorEastAsia" w:hAnsiTheme="minorEastAsia" w:hint="eastAsia"/>
          <w:sz w:val="24"/>
        </w:rPr>
        <w:t>定量采购法</w:t>
      </w:r>
      <w:r>
        <w:rPr>
          <w:rFonts w:asciiTheme="minorEastAsia" w:eastAsiaTheme="minorEastAsia" w:hAnsiTheme="minorEastAsia" w:hint="eastAsia"/>
          <w:sz w:val="24"/>
        </w:rPr>
        <w:t>、</w:t>
      </w:r>
      <w:r w:rsidRPr="0025079D">
        <w:rPr>
          <w:rFonts w:asciiTheme="minorEastAsia" w:eastAsiaTheme="minorEastAsia" w:hAnsiTheme="minorEastAsia" w:hint="eastAsia"/>
          <w:sz w:val="24"/>
        </w:rPr>
        <w:t>定期采购法</w:t>
      </w:r>
      <w:r>
        <w:rPr>
          <w:rFonts w:asciiTheme="minorEastAsia" w:eastAsiaTheme="minorEastAsia" w:hAnsiTheme="minorEastAsia" w:hint="eastAsia"/>
          <w:sz w:val="24"/>
        </w:rPr>
        <w:t>、</w:t>
      </w:r>
      <w:r w:rsidRPr="0025079D">
        <w:rPr>
          <w:rFonts w:asciiTheme="minorEastAsia" w:eastAsiaTheme="minorEastAsia" w:hAnsiTheme="minorEastAsia" w:hint="eastAsia"/>
          <w:sz w:val="24"/>
        </w:rPr>
        <w:t>经济批量采购法</w:t>
      </w:r>
      <w:r>
        <w:rPr>
          <w:rFonts w:asciiTheme="minorEastAsia" w:eastAsiaTheme="minorEastAsia" w:hAnsiTheme="minorEastAsia" w:hint="eastAsia"/>
          <w:sz w:val="24"/>
        </w:rPr>
        <w:t>、</w:t>
      </w:r>
      <w:r w:rsidRPr="0025079D">
        <w:rPr>
          <w:rFonts w:asciiTheme="minorEastAsia" w:eastAsiaTheme="minorEastAsia" w:hAnsiTheme="minorEastAsia" w:hint="eastAsia"/>
          <w:sz w:val="24"/>
        </w:rPr>
        <w:t>招标采购法</w:t>
      </w:r>
      <w:r>
        <w:rPr>
          <w:rFonts w:asciiTheme="minorEastAsia" w:eastAsiaTheme="minorEastAsia" w:hAnsiTheme="minorEastAsia" w:hint="eastAsia"/>
          <w:sz w:val="24"/>
        </w:rPr>
        <w:t>、</w:t>
      </w:r>
      <w:r w:rsidRPr="0025079D">
        <w:rPr>
          <w:rFonts w:asciiTheme="minorEastAsia" w:eastAsiaTheme="minorEastAsia" w:hAnsiTheme="minorEastAsia" w:hint="eastAsia"/>
          <w:sz w:val="24"/>
        </w:rPr>
        <w:t>电子商务采购法</w:t>
      </w:r>
      <w:r>
        <w:rPr>
          <w:rFonts w:asciiTheme="minorEastAsia" w:eastAsiaTheme="minorEastAsia" w:hAnsiTheme="minorEastAsia" w:hint="eastAsia"/>
          <w:sz w:val="24"/>
        </w:rPr>
        <w:t>。</w:t>
      </w:r>
    </w:p>
    <w:p w:rsidR="00D07A1C" w:rsidRPr="0025079D" w:rsidRDefault="00D07A1C" w:rsidP="00D07A1C">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描述企业生产采购流程</w:t>
      </w:r>
    </w:p>
    <w:p w:rsidR="00EC058A" w:rsidRDefault="00BE6BF0" w:rsidP="0025079D">
      <w:pPr>
        <w:adjustRightInd w:val="0"/>
        <w:snapToGrid w:val="0"/>
        <w:spacing w:line="360" w:lineRule="auto"/>
        <w:ind w:firstLineChars="0" w:firstLine="0"/>
        <w:jc w:val="left"/>
        <w:rPr>
          <w:rFonts w:asciiTheme="minorEastAsia" w:eastAsiaTheme="minorEastAsia" w:hAnsiTheme="minorEastAsia"/>
          <w:sz w:val="24"/>
        </w:rPr>
      </w:pPr>
      <w:r>
        <w:rPr>
          <w:rFonts w:asciiTheme="minorEastAsia" w:eastAsiaTheme="minorEastAsia" w:hAnsiTheme="minorEastAsia"/>
          <w:noProof/>
          <w:sz w:val="24"/>
        </w:rPr>
        <w:pict>
          <v:group id="_x0000_s1026" style="position:absolute;margin-left:22.75pt;margin-top:4.4pt;width:399pt;height:288.6pt;z-index:251658240" coordorigin="2700,1908" coordsize="7740,6084">
            <v:rect id="_x0000_s1027" style="position:absolute;left:2880;top:1908;width:1440;height:468">
              <v:textbox style="mso-next-textbox:#_x0000_s1027">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采购申请</w:t>
                    </w:r>
                  </w:p>
                </w:txbxContent>
              </v:textbox>
            </v:rect>
            <v:rect id="_x0000_s1028" style="position:absolute;left:2880;top:2844;width:1440;height:468">
              <v:textbox style="mso-next-textbox:#_x0000_s1028">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申请审批</w:t>
                    </w:r>
                  </w:p>
                </w:txbxContent>
              </v:textbox>
            </v:rect>
            <v:rect id="_x0000_s1029" style="position:absolute;left:2700;top:3780;width:1800;height:468">
              <v:textbox style="mso-next-textbox:#_x0000_s1029">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采购计划编写</w:t>
                    </w:r>
                  </w:p>
                </w:txbxContent>
              </v:textbox>
            </v:rect>
            <v:rect id="_x0000_s1030" style="position:absolute;left:2880;top:4716;width:1440;height:468">
              <v:textbox style="mso-next-textbox:#_x0000_s1030">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采购询价</w:t>
                    </w:r>
                  </w:p>
                </w:txbxContent>
              </v:textbox>
            </v:rect>
            <v:rect id="_x0000_s1031" style="position:absolute;left:2880;top:5652;width:1440;height:468">
              <v:textbox style="mso-next-textbox:#_x0000_s1031">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采购议价</w:t>
                    </w:r>
                  </w:p>
                </w:txbxContent>
              </v:textbox>
            </v:rect>
            <v:rect id="_x0000_s1032" style="position:absolute;left:2880;top:6588;width:1440;height:468">
              <v:textbox style="mso-next-textbox:#_x0000_s1032">
                <w:txbxContent>
                  <w:p w:rsidR="00EC058A" w:rsidRPr="00AC78BF" w:rsidRDefault="00EC058A" w:rsidP="00EC058A">
                    <w:pPr>
                      <w:ind w:firstLine="420"/>
                      <w:rPr>
                        <w:rFonts w:ascii="宋体" w:hAnsi="宋体"/>
                        <w:szCs w:val="21"/>
                      </w:rPr>
                    </w:pPr>
                    <w:r w:rsidRPr="00AC78BF">
                      <w:rPr>
                        <w:rFonts w:ascii="宋体" w:hAnsi="宋体" w:hint="eastAsia"/>
                        <w:szCs w:val="21"/>
                      </w:rPr>
                      <w:t>订购</w:t>
                    </w:r>
                  </w:p>
                </w:txbxContent>
              </v:textbox>
            </v:rect>
            <v:rect id="_x0000_s1033" style="position:absolute;left:2880;top:7524;width:1440;height:468">
              <v:textbox style="mso-next-textbox:#_x0000_s1033">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跟单催交</w:t>
                    </w:r>
                  </w:p>
                </w:txbxContent>
              </v:textbox>
            </v:rect>
            <v:rect id="_x0000_s1034" style="position:absolute;left:5940;top:7524;width:1440;height:468">
              <v:textbox style="mso-next-textbox:#_x0000_s1034">
                <w:txbxContent>
                  <w:p w:rsidR="00EC058A" w:rsidRPr="00AC78BF" w:rsidRDefault="00EC058A" w:rsidP="00EC058A">
                    <w:pPr>
                      <w:ind w:firstLineChars="100" w:firstLine="210"/>
                      <w:rPr>
                        <w:rFonts w:ascii="宋体" w:hAnsi="宋体"/>
                        <w:szCs w:val="21"/>
                      </w:rPr>
                    </w:pPr>
                    <w:r w:rsidRPr="00AC78BF">
                      <w:rPr>
                        <w:rFonts w:ascii="宋体" w:hAnsi="宋体" w:hint="eastAsia"/>
                        <w:szCs w:val="21"/>
                      </w:rPr>
                      <w:t>接货验收</w:t>
                    </w:r>
                  </w:p>
                </w:txbxContent>
              </v:textbox>
            </v:rect>
            <v:rect id="_x0000_s1035" style="position:absolute;left:9000;top:7524;width:1440;height:468">
              <v:textbox style="mso-next-textbox:#_x0000_s1035">
                <w:txbxContent>
                  <w:p w:rsidR="00EC058A" w:rsidRPr="00AC78BF" w:rsidRDefault="00EC058A" w:rsidP="00EC058A">
                    <w:pPr>
                      <w:ind w:firstLineChars="0" w:firstLine="0"/>
                      <w:jc w:val="center"/>
                      <w:rPr>
                        <w:rFonts w:ascii="宋体" w:hAnsi="宋体"/>
                        <w:szCs w:val="21"/>
                      </w:rPr>
                    </w:pPr>
                    <w:r w:rsidRPr="00AC78BF">
                      <w:rPr>
                        <w:rFonts w:ascii="宋体" w:hAnsi="宋体" w:hint="eastAsia"/>
                        <w:szCs w:val="21"/>
                      </w:rPr>
                      <w:t>整理付款</w:t>
                    </w:r>
                  </w:p>
                </w:txbxContent>
              </v:textbox>
            </v:rect>
            <v:rect id="_x0000_s1036" style="position:absolute;left:5940;top:5652;width:1440;height:468">
              <v:textbox style="mso-next-textbox:#_x0000_s1036">
                <w:txbxContent>
                  <w:p w:rsidR="00EC058A" w:rsidRPr="00AC78BF" w:rsidRDefault="00EC058A" w:rsidP="00EC058A">
                    <w:pPr>
                      <w:ind w:firstLine="420"/>
                      <w:rPr>
                        <w:rFonts w:ascii="宋体" w:hAnsi="宋体"/>
                        <w:szCs w:val="21"/>
                      </w:rPr>
                    </w:pPr>
                    <w:r w:rsidRPr="00AC78BF">
                      <w:rPr>
                        <w:rFonts w:ascii="宋体" w:hAnsi="宋体" w:hint="eastAsia"/>
                        <w:szCs w:val="21"/>
                      </w:rPr>
                      <w:t>退货</w:t>
                    </w:r>
                  </w:p>
                </w:txbxContent>
              </v:textbox>
            </v:rect>
            <v:rect id="_x0000_s1037" style="position:absolute;left:5940;top:4560;width:1440;height:468">
              <v:textbox style="mso-next-textbox:#_x0000_s1037">
                <w:txbxContent>
                  <w:p w:rsidR="00EC058A" w:rsidRPr="00AC78BF" w:rsidRDefault="00EC058A" w:rsidP="00EC058A">
                    <w:pPr>
                      <w:ind w:firstLine="420"/>
                      <w:rPr>
                        <w:rFonts w:ascii="宋体" w:hAnsi="宋体"/>
                        <w:szCs w:val="21"/>
                      </w:rPr>
                    </w:pPr>
                    <w:r w:rsidRPr="00AC78BF">
                      <w:rPr>
                        <w:rFonts w:ascii="宋体" w:hAnsi="宋体" w:hint="eastAsia"/>
                        <w:szCs w:val="21"/>
                      </w:rPr>
                      <w:t>索赔</w:t>
                    </w:r>
                  </w:p>
                </w:txbxContent>
              </v:textbox>
            </v:rect>
            <v:line id="_x0000_s1038" style="position:absolute" from="3600,2376" to="3600,2844">
              <v:stroke endarrow="block"/>
            </v:line>
            <v:line id="_x0000_s1039" style="position:absolute" from="3600,3312" to="3600,3780">
              <v:stroke endarrow="block"/>
            </v:line>
            <v:line id="_x0000_s1040" style="position:absolute" from="3600,4248" to="3600,4716">
              <v:stroke endarrow="block"/>
            </v:line>
            <v:line id="_x0000_s1041" style="position:absolute" from="3600,5184" to="3600,5652">
              <v:stroke endarrow="block"/>
            </v:line>
            <v:line id="_x0000_s1042" style="position:absolute" from="3600,6120" to="3600,6588">
              <v:stroke endarrow="block"/>
            </v:line>
            <v:line id="_x0000_s1043" style="position:absolute" from="3600,7056" to="3600,7524">
              <v:stroke endarrow="block"/>
            </v:line>
            <v:line id="_x0000_s1044" style="position:absolute" from="4320,7758" to="5940,7758">
              <v:stroke endarrow="block"/>
            </v:line>
            <v:line id="_x0000_s1045" style="position:absolute" from="7380,7758" to="9000,7758">
              <v:stroke endarrow="block"/>
            </v:line>
            <v:line id="_x0000_s1046" style="position:absolute;flip:y" from="6660,6120" to="6660,7524">
              <v:stroke dashstyle="dash" endarrow="block"/>
            </v:line>
            <v:line id="_x0000_s1047" style="position:absolute;flip:y" from="6660,5028" to="6660,5652">
              <v:stroke dashstyle="dash" endarrow="block"/>
            </v:line>
            <v:oval id="_x0000_s1048" style="position:absolute;left:7740;top:7056;width:900;height:546">
              <v:textbox style="mso-next-textbox:#_x0000_s1048">
                <w:txbxContent>
                  <w:p w:rsidR="00EC058A" w:rsidRPr="00AC78BF" w:rsidRDefault="00EC058A" w:rsidP="00EC058A">
                    <w:pPr>
                      <w:ind w:firstLineChars="0" w:firstLine="0"/>
                      <w:rPr>
                        <w:rFonts w:ascii="宋体" w:hAnsi="宋体"/>
                        <w:szCs w:val="21"/>
                      </w:rPr>
                    </w:pPr>
                    <w:r w:rsidRPr="00AC78BF">
                      <w:rPr>
                        <w:rFonts w:ascii="宋体" w:hAnsi="宋体" w:hint="eastAsia"/>
                        <w:szCs w:val="21"/>
                      </w:rPr>
                      <w:t>合格</w:t>
                    </w:r>
                  </w:p>
                </w:txbxContent>
              </v:textbox>
            </v:oval>
            <v:oval id="_x0000_s1049" style="position:absolute;left:5220;top:6510;width:1260;height:546">
              <v:textbox style="mso-next-textbox:#_x0000_s1049">
                <w:txbxContent>
                  <w:p w:rsidR="00EC058A" w:rsidRPr="00AC78BF" w:rsidRDefault="00EC058A" w:rsidP="00EC058A">
                    <w:pPr>
                      <w:ind w:firstLineChars="0" w:firstLine="0"/>
                      <w:rPr>
                        <w:rFonts w:ascii="宋体" w:hAnsi="宋体"/>
                        <w:szCs w:val="21"/>
                      </w:rPr>
                    </w:pPr>
                    <w:r w:rsidRPr="00AC78BF">
                      <w:rPr>
                        <w:rFonts w:ascii="宋体" w:hAnsi="宋体" w:hint="eastAsia"/>
                        <w:szCs w:val="21"/>
                      </w:rPr>
                      <w:t>不合格</w:t>
                    </w:r>
                  </w:p>
                </w:txbxContent>
              </v:textbox>
            </v:oval>
          </v:group>
        </w:pict>
      </w: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EC058A" w:rsidRDefault="00EC058A" w:rsidP="0025079D">
      <w:pPr>
        <w:adjustRightInd w:val="0"/>
        <w:snapToGrid w:val="0"/>
        <w:spacing w:line="360" w:lineRule="auto"/>
        <w:ind w:firstLineChars="0" w:firstLine="0"/>
        <w:jc w:val="left"/>
        <w:rPr>
          <w:rFonts w:asciiTheme="minorEastAsia" w:eastAsiaTheme="minorEastAsia" w:hAnsiTheme="minorEastAsia"/>
          <w:sz w:val="24"/>
        </w:rPr>
      </w:pPr>
    </w:p>
    <w:p w:rsidR="0025079D" w:rsidRPr="00EE1AE5" w:rsidRDefault="0025079D" w:rsidP="0025079D">
      <w:pPr>
        <w:adjustRightInd w:val="0"/>
        <w:snapToGrid w:val="0"/>
        <w:spacing w:line="360" w:lineRule="auto"/>
        <w:ind w:firstLineChars="0" w:firstLine="0"/>
        <w:jc w:val="left"/>
        <w:rPr>
          <w:rFonts w:asciiTheme="minorEastAsia" w:eastAsiaTheme="minorEastAsia" w:hAnsiTheme="minorEastAsia"/>
          <w:sz w:val="24"/>
        </w:rPr>
      </w:pPr>
    </w:p>
    <w:p w:rsidR="00621D9A" w:rsidRPr="00D66B11" w:rsidRDefault="00621D9A" w:rsidP="00D66B11">
      <w:pPr>
        <w:numPr>
          <w:ilvl w:val="0"/>
          <w:numId w:val="5"/>
        </w:numPr>
        <w:tabs>
          <w:tab w:val="clear" w:pos="9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如何实现装卸搬运</w:t>
      </w:r>
      <w:r w:rsidR="00EC058A" w:rsidRPr="00D66B11">
        <w:rPr>
          <w:rFonts w:asciiTheme="minorEastAsia" w:eastAsiaTheme="minorEastAsia" w:hAnsiTheme="minorEastAsia" w:hint="eastAsia"/>
          <w:b/>
          <w:sz w:val="24"/>
        </w:rPr>
        <w:t>合</w:t>
      </w:r>
      <w:r w:rsidRPr="00D66B11">
        <w:rPr>
          <w:rFonts w:asciiTheme="minorEastAsia" w:eastAsiaTheme="minorEastAsia" w:hAnsiTheme="minorEastAsia" w:hint="eastAsia"/>
          <w:b/>
          <w:sz w:val="24"/>
        </w:rPr>
        <w:t>理化</w:t>
      </w:r>
      <w:r w:rsidR="00EC058A" w:rsidRPr="00D66B11">
        <w:rPr>
          <w:rFonts w:asciiTheme="minorEastAsia" w:eastAsiaTheme="minorEastAsia" w:hAnsiTheme="minorEastAsia" w:hint="eastAsia"/>
          <w:b/>
          <w:sz w:val="24"/>
        </w:rPr>
        <w:t>？</w:t>
      </w:r>
    </w:p>
    <w:p w:rsidR="00EC058A" w:rsidRPr="00EC058A" w:rsidRDefault="00EC058A" w:rsidP="00EC058A">
      <w:pPr>
        <w:spacing w:line="360" w:lineRule="auto"/>
        <w:ind w:firstLine="480"/>
        <w:jc w:val="left"/>
        <w:rPr>
          <w:rFonts w:asciiTheme="minorEastAsia" w:eastAsiaTheme="minorEastAsia" w:hAnsiTheme="minorEastAsia"/>
          <w:sz w:val="24"/>
        </w:rPr>
      </w:pPr>
      <w:r w:rsidRPr="00EC058A">
        <w:rPr>
          <w:rFonts w:asciiTheme="minorEastAsia" w:eastAsiaTheme="minorEastAsia" w:hAnsiTheme="minorEastAsia" w:hint="eastAsia"/>
          <w:sz w:val="24"/>
        </w:rPr>
        <w:t>企业生</w:t>
      </w:r>
      <w:r>
        <w:rPr>
          <w:rFonts w:asciiTheme="minorEastAsia" w:eastAsiaTheme="minorEastAsia" w:hAnsiTheme="minorEastAsia" w:hint="eastAsia"/>
          <w:sz w:val="24"/>
        </w:rPr>
        <w:t>产管理过程中，物料装卸搬运效率是企业生产成本，生产效率的重要控制环节，因此企业应重点关注物流运输过程中的装卸搬运工作，制定科学合理的</w:t>
      </w:r>
      <w:r w:rsidRPr="00EC058A">
        <w:rPr>
          <w:rFonts w:asciiTheme="minorEastAsia" w:eastAsiaTheme="minorEastAsia" w:hAnsiTheme="minorEastAsia" w:hint="eastAsia"/>
          <w:sz w:val="24"/>
        </w:rPr>
        <w:t>方法进行装卸搬运管理。</w:t>
      </w:r>
    </w:p>
    <w:p w:rsidR="00EC058A" w:rsidRPr="00EC058A" w:rsidRDefault="00EC058A" w:rsidP="00BC07F4">
      <w:pPr>
        <w:numPr>
          <w:ilvl w:val="0"/>
          <w:numId w:val="10"/>
        </w:numPr>
        <w:spacing w:line="360" w:lineRule="auto"/>
        <w:ind w:firstLineChars="0" w:hanging="140"/>
        <w:jc w:val="left"/>
        <w:rPr>
          <w:rFonts w:asciiTheme="minorEastAsia" w:eastAsiaTheme="minorEastAsia" w:hAnsiTheme="minorEastAsia"/>
          <w:sz w:val="24"/>
        </w:rPr>
      </w:pPr>
      <w:r w:rsidRPr="00EC058A">
        <w:rPr>
          <w:rFonts w:asciiTheme="minorEastAsia" w:eastAsiaTheme="minorEastAsia" w:hAnsiTheme="minorEastAsia" w:hint="eastAsia"/>
          <w:sz w:val="24"/>
        </w:rPr>
        <w:t>搬运路线的制定与策划</w:t>
      </w:r>
    </w:p>
    <w:p w:rsidR="00EC058A" w:rsidRPr="00EC058A" w:rsidRDefault="00EC058A" w:rsidP="00BC07F4">
      <w:pPr>
        <w:numPr>
          <w:ilvl w:val="0"/>
          <w:numId w:val="10"/>
        </w:numPr>
        <w:spacing w:line="360" w:lineRule="auto"/>
        <w:ind w:firstLineChars="0" w:hanging="140"/>
        <w:jc w:val="left"/>
        <w:rPr>
          <w:rFonts w:asciiTheme="minorEastAsia" w:eastAsiaTheme="minorEastAsia" w:hAnsiTheme="minorEastAsia"/>
          <w:sz w:val="24"/>
        </w:rPr>
      </w:pPr>
      <w:r w:rsidRPr="00EC058A">
        <w:rPr>
          <w:rFonts w:asciiTheme="minorEastAsia" w:eastAsiaTheme="minorEastAsia" w:hAnsiTheme="minorEastAsia" w:hint="eastAsia"/>
          <w:sz w:val="24"/>
        </w:rPr>
        <w:t>合理选择装卸搬运设备</w:t>
      </w:r>
    </w:p>
    <w:p w:rsidR="00EC058A" w:rsidRPr="00EC058A" w:rsidRDefault="00EC058A" w:rsidP="00BC07F4">
      <w:pPr>
        <w:numPr>
          <w:ilvl w:val="0"/>
          <w:numId w:val="10"/>
        </w:numPr>
        <w:spacing w:line="360" w:lineRule="auto"/>
        <w:ind w:firstLineChars="0" w:hanging="140"/>
        <w:jc w:val="left"/>
        <w:rPr>
          <w:rFonts w:asciiTheme="minorEastAsia" w:eastAsiaTheme="minorEastAsia" w:hAnsiTheme="minorEastAsia"/>
          <w:sz w:val="24"/>
        </w:rPr>
      </w:pPr>
      <w:r w:rsidRPr="00EC058A">
        <w:rPr>
          <w:rFonts w:asciiTheme="minorEastAsia" w:eastAsiaTheme="minorEastAsia" w:hAnsiTheme="minorEastAsia" w:hint="eastAsia"/>
          <w:sz w:val="24"/>
        </w:rPr>
        <w:t>装卸搬运的单元化</w:t>
      </w:r>
    </w:p>
    <w:p w:rsidR="00EC058A" w:rsidRPr="00EC058A" w:rsidRDefault="00EC058A" w:rsidP="00BC07F4">
      <w:pPr>
        <w:numPr>
          <w:ilvl w:val="0"/>
          <w:numId w:val="10"/>
        </w:numPr>
        <w:spacing w:line="360" w:lineRule="auto"/>
        <w:ind w:firstLineChars="0" w:hanging="140"/>
        <w:jc w:val="left"/>
        <w:rPr>
          <w:rFonts w:asciiTheme="minorEastAsia" w:eastAsiaTheme="minorEastAsia" w:hAnsiTheme="minorEastAsia"/>
          <w:sz w:val="24"/>
        </w:rPr>
      </w:pPr>
      <w:r w:rsidRPr="00EC058A">
        <w:rPr>
          <w:rFonts w:asciiTheme="minorEastAsia" w:eastAsiaTheme="minorEastAsia" w:hAnsiTheme="minorEastAsia" w:hint="eastAsia"/>
          <w:sz w:val="24"/>
        </w:rPr>
        <w:t>减少装卸搬运次数</w:t>
      </w:r>
    </w:p>
    <w:p w:rsidR="00EC058A" w:rsidRDefault="00EC058A" w:rsidP="00BC07F4">
      <w:pPr>
        <w:numPr>
          <w:ilvl w:val="0"/>
          <w:numId w:val="10"/>
        </w:numPr>
        <w:spacing w:line="360" w:lineRule="auto"/>
        <w:ind w:firstLineChars="0" w:hanging="140"/>
        <w:jc w:val="left"/>
        <w:rPr>
          <w:rFonts w:asciiTheme="minorEastAsia" w:eastAsiaTheme="minorEastAsia" w:hAnsiTheme="minorEastAsia"/>
          <w:sz w:val="24"/>
        </w:rPr>
      </w:pPr>
      <w:r w:rsidRPr="00EC058A">
        <w:rPr>
          <w:rFonts w:asciiTheme="minorEastAsia" w:eastAsiaTheme="minorEastAsia" w:hAnsiTheme="minorEastAsia" w:hint="eastAsia"/>
          <w:sz w:val="24"/>
        </w:rPr>
        <w:t>提高物料的装卸搬运活性指数</w:t>
      </w:r>
    </w:p>
    <w:p w:rsidR="002C789D" w:rsidRDefault="002C789D" w:rsidP="002C789D">
      <w:pPr>
        <w:spacing w:line="360" w:lineRule="auto"/>
        <w:ind w:firstLineChars="0"/>
        <w:jc w:val="left"/>
        <w:rPr>
          <w:rFonts w:asciiTheme="minorEastAsia" w:eastAsiaTheme="minorEastAsia" w:hAnsiTheme="minorEastAsia"/>
          <w:sz w:val="24"/>
        </w:rPr>
      </w:pPr>
    </w:p>
    <w:p w:rsidR="002C789D" w:rsidRDefault="002C789D" w:rsidP="002C789D">
      <w:pPr>
        <w:spacing w:line="360" w:lineRule="auto"/>
        <w:ind w:firstLineChars="0"/>
        <w:jc w:val="left"/>
        <w:rPr>
          <w:rFonts w:asciiTheme="minorEastAsia" w:eastAsiaTheme="minorEastAsia" w:hAnsiTheme="minorEastAsia"/>
          <w:sz w:val="24"/>
        </w:rPr>
      </w:pPr>
    </w:p>
    <w:p w:rsidR="002C789D" w:rsidRDefault="002C789D" w:rsidP="002C789D">
      <w:pPr>
        <w:spacing w:line="360" w:lineRule="auto"/>
        <w:ind w:firstLineChars="0"/>
        <w:jc w:val="left"/>
        <w:rPr>
          <w:rFonts w:asciiTheme="minorEastAsia" w:eastAsiaTheme="minorEastAsia" w:hAnsiTheme="minorEastAsia" w:hint="eastAsia"/>
          <w:sz w:val="24"/>
        </w:rPr>
      </w:pPr>
    </w:p>
    <w:p w:rsidR="00B95356" w:rsidRDefault="00B95356" w:rsidP="002C789D">
      <w:pPr>
        <w:spacing w:line="360" w:lineRule="auto"/>
        <w:ind w:firstLineChars="0"/>
        <w:jc w:val="left"/>
        <w:rPr>
          <w:rFonts w:asciiTheme="minorEastAsia" w:eastAsiaTheme="minorEastAsia" w:hAnsiTheme="minorEastAsia" w:hint="eastAsia"/>
          <w:sz w:val="24"/>
        </w:rPr>
      </w:pPr>
    </w:p>
    <w:p w:rsidR="00B95356" w:rsidRDefault="00B95356" w:rsidP="002C789D">
      <w:pPr>
        <w:spacing w:line="360" w:lineRule="auto"/>
        <w:ind w:firstLineChars="0"/>
        <w:jc w:val="left"/>
        <w:rPr>
          <w:rFonts w:asciiTheme="minorEastAsia" w:eastAsiaTheme="minorEastAsia" w:hAnsiTheme="minorEastAsia"/>
          <w:sz w:val="24"/>
        </w:rPr>
      </w:pPr>
    </w:p>
    <w:p w:rsidR="002C789D" w:rsidRPr="002C789D" w:rsidRDefault="002C789D" w:rsidP="002C789D">
      <w:pPr>
        <w:pStyle w:val="a3"/>
        <w:numPr>
          <w:ilvl w:val="0"/>
          <w:numId w:val="2"/>
        </w:numPr>
        <w:spacing w:line="360" w:lineRule="exact"/>
        <w:ind w:firstLineChars="0"/>
        <w:jc w:val="center"/>
        <w:rPr>
          <w:rFonts w:ascii="楷体_GB2312" w:eastAsia="楷体_GB2312" w:hAnsi="宋体"/>
          <w:b/>
          <w:bCs/>
          <w:sz w:val="32"/>
          <w:szCs w:val="32"/>
        </w:rPr>
      </w:pPr>
      <w:r w:rsidRPr="002C789D">
        <w:rPr>
          <w:rFonts w:ascii="楷体_GB2312" w:eastAsia="楷体_GB2312" w:hAnsi="宋体" w:hint="eastAsia"/>
          <w:b/>
          <w:bCs/>
          <w:sz w:val="32"/>
          <w:szCs w:val="32"/>
        </w:rPr>
        <w:lastRenderedPageBreak/>
        <w:t>练习与思考</w:t>
      </w:r>
    </w:p>
    <w:p w:rsidR="002C789D" w:rsidRPr="00CE4A63" w:rsidRDefault="002C789D" w:rsidP="00B95356">
      <w:pPr>
        <w:spacing w:line="360" w:lineRule="exact"/>
        <w:ind w:firstLine="480"/>
        <w:rPr>
          <w:rFonts w:ascii="楷体_GB2312" w:eastAsia="楷体_GB2312" w:hAnsi="宋体"/>
          <w:b/>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什么是生产？</w:t>
      </w:r>
      <w:r w:rsidR="00B95356">
        <w:rPr>
          <w:rFonts w:asciiTheme="minorEastAsia" w:eastAsiaTheme="minorEastAsia" w:hAnsiTheme="minorEastAsia" w:hint="eastAsia"/>
          <w:b/>
          <w:sz w:val="24"/>
        </w:rPr>
        <w:t>企业组织生产</w:t>
      </w:r>
      <w:r w:rsidRPr="00D66B11">
        <w:rPr>
          <w:rFonts w:asciiTheme="minorEastAsia" w:eastAsiaTheme="minorEastAsia" w:hAnsiTheme="minorEastAsia" w:hint="eastAsia"/>
          <w:b/>
          <w:sz w:val="24"/>
        </w:rPr>
        <w:t>生产面临的三大问题是什么？</w:t>
      </w:r>
    </w:p>
    <w:p w:rsidR="00D61588" w:rsidRPr="00B25D6E" w:rsidRDefault="00D615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对于制造业而言，生产即为制造（加工）产品，也就是原材料投入，到制造出合格产品的过程叫生产。</w:t>
      </w:r>
    </w:p>
    <w:p w:rsidR="00D61588" w:rsidRPr="00B25D6E" w:rsidRDefault="00D615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企业组织生产每天面临的“三大”</w:t>
      </w:r>
      <w:r w:rsidR="00B95356">
        <w:rPr>
          <w:rFonts w:asciiTheme="minorEastAsia" w:eastAsiaTheme="minorEastAsia" w:hAnsiTheme="minorEastAsia" w:hint="eastAsia"/>
          <w:sz w:val="24"/>
        </w:rPr>
        <w:t>问题</w:t>
      </w: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 xml:space="preserve"> </w:t>
      </w:r>
    </w:p>
    <w:p w:rsidR="00D61588" w:rsidRPr="00B25D6E" w:rsidRDefault="00D615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交货期：根据用户（市场）的要求，在规定的时间内，制造出合格的产品交付给用户。</w:t>
      </w:r>
    </w:p>
    <w:p w:rsidR="00D61588" w:rsidRPr="00B25D6E" w:rsidRDefault="00D615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质量：企业生产的产品必须符合国家标准、行业标准，满足市场、用户的需求。</w:t>
      </w:r>
    </w:p>
    <w:p w:rsidR="00D61588" w:rsidRPr="00B25D6E" w:rsidRDefault="00D615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成本：企业在生产过程中所需的一切费用总和。</w:t>
      </w:r>
    </w:p>
    <w:p w:rsidR="00D61588" w:rsidRPr="00D61588" w:rsidRDefault="00D61588" w:rsidP="00D61588">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陈述生产企业的类型及生产流程</w:t>
      </w:r>
    </w:p>
    <w:p w:rsidR="00F136E2" w:rsidRPr="00B25D6E" w:rsidRDefault="00F136E2"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预估式生产：</w:t>
      </w:r>
    </w:p>
    <w:p w:rsidR="00F136E2" w:rsidRPr="00F136E2" w:rsidRDefault="00F136E2" w:rsidP="00F136E2">
      <w:pPr>
        <w:spacing w:line="360" w:lineRule="exact"/>
        <w:ind w:left="840" w:firstLineChars="0" w:firstLine="0"/>
        <w:rPr>
          <w:rFonts w:ascii="宋体" w:hAnsi="宋体"/>
          <w:szCs w:val="21"/>
        </w:rPr>
      </w:pPr>
    </w:p>
    <w:p w:rsidR="00F136E2" w:rsidRDefault="00BE6BF0" w:rsidP="00F136E2">
      <w:pPr>
        <w:spacing w:line="360" w:lineRule="exact"/>
        <w:ind w:left="840" w:firstLineChars="0" w:firstLine="0"/>
        <w:rPr>
          <w:rFonts w:ascii="宋体" w:hAnsi="宋体"/>
          <w:szCs w:val="21"/>
        </w:rPr>
      </w:pPr>
      <w:r>
        <w:rPr>
          <w:rFonts w:ascii="宋体" w:hAnsi="宋体"/>
          <w:noProof/>
          <w:szCs w:val="21"/>
        </w:rPr>
        <w:pict>
          <v:group id="_x0000_s1119" style="position:absolute;left:0;text-align:left;margin-left:59.95pt;margin-top:3.75pt;width:227.3pt;height:186.9pt;z-index:251665408" coordorigin="2700,2220" coordsize="5040,4191" o:regroupid="3">
            <v:rect id="_x0000_s1120" style="position:absolute;left:2700;top:3181;width:1980;height:447">
              <v:textbox style="mso-next-textbox:#_x0000_s1120">
                <w:txbxContent>
                  <w:p w:rsidR="00F136E2" w:rsidRPr="00400D39" w:rsidRDefault="00F136E2" w:rsidP="00B95356">
                    <w:pPr>
                      <w:adjustRightInd w:val="0"/>
                      <w:snapToGrid w:val="0"/>
                      <w:spacing w:line="240" w:lineRule="atLeast"/>
                      <w:ind w:firstLineChars="0" w:firstLine="0"/>
                      <w:rPr>
                        <w:rFonts w:ascii="宋体" w:hAnsi="宋体"/>
                        <w:szCs w:val="21"/>
                      </w:rPr>
                    </w:pPr>
                    <w:r w:rsidRPr="00400D39">
                      <w:rPr>
                        <w:rFonts w:ascii="宋体" w:hAnsi="宋体" w:hint="eastAsia"/>
                        <w:szCs w:val="21"/>
                      </w:rPr>
                      <w:t>编制年生产计划</w:t>
                    </w:r>
                  </w:p>
                </w:txbxContent>
              </v:textbox>
            </v:rect>
            <v:rect id="_x0000_s1121" style="position:absolute;left:5760;top:5964;width:1980;height:447">
              <v:textbox style="mso-next-textbox:#_x0000_s1121">
                <w:txbxContent>
                  <w:p w:rsidR="00F136E2" w:rsidRPr="00400D39" w:rsidRDefault="00F136E2" w:rsidP="00B95356">
                    <w:pPr>
                      <w:adjustRightInd w:val="0"/>
                      <w:snapToGrid w:val="0"/>
                      <w:spacing w:line="240" w:lineRule="atLeast"/>
                      <w:ind w:firstLineChars="100" w:firstLine="210"/>
                      <w:rPr>
                        <w:rFonts w:ascii="宋体" w:hAnsi="宋体"/>
                        <w:szCs w:val="21"/>
                      </w:rPr>
                    </w:pPr>
                    <w:r w:rsidRPr="00400D39">
                      <w:rPr>
                        <w:rFonts w:ascii="宋体" w:hAnsi="宋体" w:hint="eastAsia"/>
                        <w:szCs w:val="21"/>
                      </w:rPr>
                      <w:t>成品销售</w:t>
                    </w:r>
                  </w:p>
                  <w:p w:rsidR="00F136E2" w:rsidRPr="00400D39" w:rsidRDefault="00F136E2" w:rsidP="00B95356">
                    <w:pPr>
                      <w:adjustRightInd w:val="0"/>
                      <w:snapToGrid w:val="0"/>
                      <w:ind w:firstLineChars="0" w:firstLine="0"/>
                      <w:rPr>
                        <w:rFonts w:ascii="宋体" w:hAnsi="宋体"/>
                        <w:szCs w:val="21"/>
                      </w:rPr>
                    </w:pPr>
                  </w:p>
                </w:txbxContent>
              </v:textbox>
            </v:rect>
            <v:rect id="_x0000_s1122" style="position:absolute;left:2700;top:5964;width:1980;height:447">
              <v:textbox style="mso-next-textbox:#_x0000_s1122">
                <w:txbxContent>
                  <w:p w:rsidR="00F136E2" w:rsidRPr="00400D39" w:rsidRDefault="00F136E2" w:rsidP="00B95356">
                    <w:pPr>
                      <w:adjustRightInd w:val="0"/>
                      <w:snapToGrid w:val="0"/>
                      <w:spacing w:line="240" w:lineRule="atLeast"/>
                      <w:ind w:firstLineChars="100" w:firstLine="210"/>
                      <w:rPr>
                        <w:rFonts w:ascii="宋体" w:hAnsi="宋体"/>
                        <w:szCs w:val="21"/>
                      </w:rPr>
                    </w:pPr>
                    <w:r w:rsidRPr="00400D39">
                      <w:rPr>
                        <w:rFonts w:ascii="宋体" w:hAnsi="宋体" w:hint="eastAsia"/>
                        <w:szCs w:val="21"/>
                      </w:rPr>
                      <w:t>组织生产</w:t>
                    </w:r>
                  </w:p>
                  <w:p w:rsidR="00F136E2" w:rsidRPr="00400D39" w:rsidRDefault="00F136E2" w:rsidP="00B95356">
                    <w:pPr>
                      <w:adjustRightInd w:val="0"/>
                      <w:snapToGrid w:val="0"/>
                      <w:ind w:firstLineChars="0" w:firstLine="0"/>
                      <w:rPr>
                        <w:rFonts w:ascii="宋体" w:hAnsi="宋体"/>
                        <w:szCs w:val="21"/>
                      </w:rPr>
                    </w:pPr>
                  </w:p>
                </w:txbxContent>
              </v:textbox>
            </v:rect>
            <v:rect id="_x0000_s1123" style="position:absolute;left:2700;top:5028;width:1980;height:447">
              <v:textbox style="mso-next-textbox:#_x0000_s1123">
                <w:txbxContent>
                  <w:p w:rsidR="00F136E2" w:rsidRPr="00400D39" w:rsidRDefault="00F136E2" w:rsidP="00B95356">
                    <w:pPr>
                      <w:adjustRightInd w:val="0"/>
                      <w:snapToGrid w:val="0"/>
                      <w:spacing w:line="240" w:lineRule="atLeast"/>
                      <w:ind w:firstLineChars="100" w:firstLine="210"/>
                      <w:rPr>
                        <w:rFonts w:ascii="宋体" w:hAnsi="宋体"/>
                        <w:szCs w:val="21"/>
                      </w:rPr>
                    </w:pPr>
                    <w:r w:rsidRPr="00400D39">
                      <w:rPr>
                        <w:rFonts w:ascii="宋体" w:hAnsi="宋体" w:hint="eastAsia"/>
                        <w:szCs w:val="21"/>
                      </w:rPr>
                      <w:t>周生产计划</w:t>
                    </w:r>
                  </w:p>
                  <w:p w:rsidR="00F136E2" w:rsidRPr="00400D39" w:rsidRDefault="00F136E2" w:rsidP="00B95356">
                    <w:pPr>
                      <w:adjustRightInd w:val="0"/>
                      <w:snapToGrid w:val="0"/>
                      <w:ind w:firstLineChars="0" w:firstLine="0"/>
                      <w:rPr>
                        <w:rFonts w:ascii="宋体" w:hAnsi="宋体"/>
                        <w:szCs w:val="21"/>
                      </w:rPr>
                    </w:pPr>
                  </w:p>
                </w:txbxContent>
              </v:textbox>
            </v:rect>
            <v:rect id="_x0000_s1124" style="position:absolute;left:2700;top:4092;width:1980;height:447">
              <v:textbox style="mso-next-textbox:#_x0000_s1124">
                <w:txbxContent>
                  <w:p w:rsidR="00F136E2" w:rsidRPr="00400D39" w:rsidRDefault="00F136E2" w:rsidP="00B95356">
                    <w:pPr>
                      <w:adjustRightInd w:val="0"/>
                      <w:snapToGrid w:val="0"/>
                      <w:spacing w:line="240" w:lineRule="atLeast"/>
                      <w:ind w:firstLineChars="100" w:firstLine="210"/>
                      <w:jc w:val="center"/>
                      <w:rPr>
                        <w:rFonts w:ascii="宋体" w:hAnsi="宋体"/>
                        <w:szCs w:val="21"/>
                      </w:rPr>
                    </w:pPr>
                    <w:r w:rsidRPr="00400D39">
                      <w:rPr>
                        <w:rFonts w:ascii="宋体" w:hAnsi="宋体" w:hint="eastAsia"/>
                        <w:szCs w:val="21"/>
                      </w:rPr>
                      <w:t>月生产计划</w:t>
                    </w:r>
                  </w:p>
                  <w:p w:rsidR="00F136E2" w:rsidRPr="00400D39" w:rsidRDefault="00F136E2" w:rsidP="00B95356">
                    <w:pPr>
                      <w:adjustRightInd w:val="0"/>
                      <w:snapToGrid w:val="0"/>
                      <w:ind w:firstLineChars="0" w:firstLine="0"/>
                      <w:jc w:val="center"/>
                      <w:rPr>
                        <w:rFonts w:ascii="宋体" w:hAnsi="宋体"/>
                        <w:szCs w:val="21"/>
                      </w:rPr>
                    </w:pPr>
                  </w:p>
                </w:txbxContent>
              </v:textbox>
            </v:rect>
            <v:rect id="_x0000_s1125" style="position:absolute;left:5760;top:3156;width:1980;height:447">
              <v:textbox style="mso-next-textbox:#_x0000_s1125">
                <w:txbxContent>
                  <w:p w:rsidR="00F136E2" w:rsidRPr="00400D39" w:rsidRDefault="00F136E2" w:rsidP="00B95356">
                    <w:pPr>
                      <w:adjustRightInd w:val="0"/>
                      <w:snapToGrid w:val="0"/>
                      <w:spacing w:line="240" w:lineRule="atLeast"/>
                      <w:ind w:firstLineChars="100" w:firstLine="210"/>
                      <w:rPr>
                        <w:rFonts w:ascii="宋体" w:hAnsi="宋体"/>
                        <w:szCs w:val="21"/>
                      </w:rPr>
                    </w:pPr>
                    <w:r w:rsidRPr="00400D39">
                      <w:rPr>
                        <w:rFonts w:ascii="宋体" w:hAnsi="宋体" w:hint="eastAsia"/>
                        <w:szCs w:val="21"/>
                      </w:rPr>
                      <w:t>物料需求计划</w:t>
                    </w:r>
                  </w:p>
                  <w:p w:rsidR="00F136E2" w:rsidRPr="00400D39" w:rsidRDefault="00F136E2" w:rsidP="00B95356">
                    <w:pPr>
                      <w:adjustRightInd w:val="0"/>
                      <w:snapToGrid w:val="0"/>
                      <w:ind w:firstLineChars="0" w:firstLine="0"/>
                      <w:rPr>
                        <w:rFonts w:ascii="宋体" w:hAnsi="宋体"/>
                        <w:szCs w:val="21"/>
                      </w:rPr>
                    </w:pPr>
                  </w:p>
                </w:txbxContent>
              </v:textbox>
            </v:rect>
            <v:rect id="_x0000_s1126" style="position:absolute;left:2700;top:2220;width:1980;height:447">
              <v:textbox style="mso-next-textbox:#_x0000_s1126">
                <w:txbxContent>
                  <w:p w:rsidR="00F136E2" w:rsidRPr="00400D39" w:rsidRDefault="00F136E2" w:rsidP="00B95356">
                    <w:pPr>
                      <w:adjustRightInd w:val="0"/>
                      <w:snapToGrid w:val="0"/>
                      <w:spacing w:line="240" w:lineRule="atLeast"/>
                      <w:ind w:firstLineChars="100" w:firstLine="210"/>
                      <w:rPr>
                        <w:rFonts w:ascii="宋体" w:hAnsi="宋体"/>
                        <w:szCs w:val="21"/>
                      </w:rPr>
                    </w:pPr>
                    <w:r w:rsidRPr="00400D39">
                      <w:rPr>
                        <w:rFonts w:ascii="宋体" w:hAnsi="宋体" w:hint="eastAsia"/>
                        <w:szCs w:val="21"/>
                      </w:rPr>
                      <w:t>市场预测</w:t>
                    </w:r>
                  </w:p>
                  <w:p w:rsidR="00F136E2" w:rsidRPr="00400D39" w:rsidRDefault="00F136E2" w:rsidP="00B95356">
                    <w:pPr>
                      <w:adjustRightInd w:val="0"/>
                      <w:snapToGrid w:val="0"/>
                      <w:ind w:firstLineChars="0" w:firstLine="0"/>
                      <w:rPr>
                        <w:rFonts w:ascii="宋体" w:hAnsi="宋体"/>
                        <w:szCs w:val="21"/>
                      </w:rPr>
                    </w:pPr>
                  </w:p>
                </w:txbxContent>
              </v:textbox>
            </v:rect>
            <v:line id="_x0000_s1127" style="position:absolute" from="3600,2688" to="3600,3156">
              <v:stroke endarrow="block"/>
            </v:line>
            <v:line id="_x0000_s1128" style="position:absolute" from="3600,3624" to="3600,4092">
              <v:stroke endarrow="block"/>
            </v:line>
            <v:line id="_x0000_s1129" style="position:absolute" from="3600,4560" to="3600,5028">
              <v:stroke endarrow="block"/>
            </v:line>
            <v:line id="_x0000_s1130" style="position:absolute" from="3600,5496" to="3600,5964">
              <v:stroke endarrow="block"/>
            </v:line>
            <v:line id="_x0000_s1131" style="position:absolute" from="4680,6276" to="5760,6276">
              <v:stroke endarrow="block"/>
            </v:line>
            <v:line id="_x0000_s1132" style="position:absolute" from="4680,3468" to="5760,3468">
              <v:stroke endarrow="block"/>
            </v:line>
            <v:line id="_x0000_s1133" style="position:absolute;flip:x" from="4680,3624" to="5760,4404">
              <v:stroke endarrow="block"/>
            </v:line>
          </v:group>
        </w:pict>
      </w: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B95356" w:rsidRDefault="00B95356" w:rsidP="00B95356">
      <w:pPr>
        <w:adjustRightInd w:val="0"/>
        <w:snapToGrid w:val="0"/>
        <w:spacing w:line="360" w:lineRule="auto"/>
        <w:ind w:firstLineChars="0" w:firstLine="0"/>
        <w:jc w:val="left"/>
        <w:rPr>
          <w:rFonts w:asciiTheme="minorEastAsia" w:eastAsiaTheme="minorEastAsia" w:hAnsiTheme="minorEastAsia" w:hint="eastAsia"/>
          <w:sz w:val="24"/>
        </w:rPr>
      </w:pPr>
    </w:p>
    <w:p w:rsidR="00F136E2" w:rsidRPr="00B25D6E" w:rsidRDefault="00BE6BF0" w:rsidP="00B25D6E">
      <w:pPr>
        <w:adjustRightInd w:val="0"/>
        <w:snapToGrid w:val="0"/>
        <w:spacing w:line="360" w:lineRule="auto"/>
        <w:ind w:firstLineChars="177" w:firstLine="425"/>
        <w:jc w:val="left"/>
        <w:rPr>
          <w:rFonts w:asciiTheme="minorEastAsia" w:eastAsiaTheme="minorEastAsia" w:hAnsiTheme="minorEastAsia"/>
          <w:sz w:val="24"/>
        </w:rPr>
      </w:pPr>
      <w:r>
        <w:rPr>
          <w:rFonts w:asciiTheme="minorEastAsia" w:eastAsiaTheme="minorEastAsia" w:hAnsiTheme="minorEastAsia"/>
          <w:sz w:val="24"/>
        </w:rPr>
        <w:pict>
          <v:group id="_x0000_s1136" style="position:absolute;left:0;text-align:left;margin-left:119.25pt;margin-top:15.15pt;width:246.75pt;height:267.6pt;z-index:251667456" coordorigin="3599,7113" coordsize="4935,5352" o:regroupid="4">
            <v:rect id="_x0000_s1137" style="position:absolute;left:4082;top:7113;width:1344;height:468">
              <v:textbox style="mso-next-textbox:#_x0000_s1137">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订单接收</w:t>
                    </w:r>
                  </w:p>
                </w:txbxContent>
              </v:textbox>
            </v:rect>
            <v:rect id="_x0000_s1138" style="position:absolute;left:3914;top:9813;width:1680;height:468">
              <v:textbox style="mso-next-textbox:#_x0000_s1138">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编制生产计划</w:t>
                    </w:r>
                  </w:p>
                </w:txbxContent>
              </v:textbox>
            </v:rect>
            <v:rect id="_x0000_s1139" style="position:absolute;left:6434;top:9813;width:1680;height:468">
              <v:textbox style="mso-next-textbox:#_x0000_s1139">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物料需求计划</w:t>
                    </w:r>
                  </w:p>
                </w:txbxContent>
              </v:textbox>
            </v:rect>
            <v:rect id="_x0000_s1140" style="position:absolute;left:4082;top:8205;width:1302;height:468">
              <v:textbox style="mso-next-textbox:#_x0000_s1140">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产品设计</w:t>
                    </w:r>
                  </w:p>
                </w:txbxContent>
              </v:textbox>
            </v:rect>
            <v:rect id="_x0000_s1141" style="position:absolute;left:7190;top:8205;width:1344;height:468">
              <v:textbox style="mso-next-textbox:#_x0000_s1141">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设计修改</w:t>
                    </w:r>
                  </w:p>
                </w:txbxContent>
              </v:textbox>
            </v:rect>
            <v:rect id="_x0000_s1142" style="position:absolute;left:4082;top:10905;width:1344;height:468">
              <v:textbox style="mso-next-textbox:#_x0000_s1142">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组织生产</w:t>
                    </w:r>
                  </w:p>
                </w:txbxContent>
              </v:textbox>
            </v:rect>
            <v:rect id="_x0000_s1143" style="position:absolute;left:4082;top:11997;width:1344;height:468">
              <v:textbox style="mso-next-textbox:#_x0000_s1143">
                <w:txbxContent>
                  <w:p w:rsidR="00F136E2" w:rsidRPr="00D535F7" w:rsidRDefault="00F136E2" w:rsidP="00F136E2">
                    <w:pPr>
                      <w:ind w:firstLineChars="0" w:firstLine="0"/>
                      <w:rPr>
                        <w:rFonts w:ascii="宋体" w:hAnsi="宋体"/>
                        <w:szCs w:val="21"/>
                      </w:rPr>
                    </w:pPr>
                    <w:r w:rsidRPr="00D535F7">
                      <w:rPr>
                        <w:rFonts w:ascii="宋体" w:hAnsi="宋体" w:hint="eastAsia"/>
                        <w:szCs w:val="21"/>
                      </w:rPr>
                      <w:t>交货验收</w:t>
                    </w:r>
                  </w:p>
                </w:txbxContent>
              </v:textbox>
            </v:rect>
            <v:line id="_x0000_s1144" style="position:absolute" from="4754,7581" to="4754,8205">
              <v:stroke endarrow="block"/>
            </v:line>
            <v:line id="_x0000_s1145" style="position:absolute" from="4754,8673" to="4754,9813">
              <v:stroke endarrow="block"/>
            </v:line>
            <v:line id="_x0000_s1146" style="position:absolute" from="4754,10281" to="4754,10905">
              <v:stroke endarrow="block"/>
            </v:line>
            <v:line id="_x0000_s1147" style="position:absolute" from="4754,11373" to="4754,11997">
              <v:stroke endarrow="block"/>
            </v:line>
            <v:line id="_x0000_s1148" style="position:absolute;flip:x" from="5594,8721" to="7169,9813">
              <v:stroke dashstyle="dash" endarrow="block"/>
            </v:line>
            <v:line id="_x0000_s1149" style="position:absolute" from="5594,9969" to="6434,9969">
              <v:stroke endarrow="block"/>
            </v:line>
            <v:line id="_x0000_s1150" style="position:absolute;flip:x" from="5426,10281" to="6434,10905">
              <v:stroke endarrow="block"/>
            </v:line>
            <v:line id="_x0000_s1151" style="position:absolute" from="5384,8409" to="7169,8409">
              <v:stroke dashstyle="dash" endarrow="block"/>
            </v:line>
            <v:oval id="_x0000_s1152" style="position:absolute;left:3599;top:9033;width:1050;height:624">
              <v:textbox style="mso-next-textbox:#_x0000_s1152">
                <w:txbxContent>
                  <w:p w:rsidR="00F136E2" w:rsidRDefault="00F136E2" w:rsidP="00F136E2">
                    <w:pPr>
                      <w:ind w:firstLineChars="0" w:firstLine="0"/>
                    </w:pPr>
                    <w:r>
                      <w:rPr>
                        <w:rFonts w:hint="eastAsia"/>
                      </w:rPr>
                      <w:t>同意</w:t>
                    </w:r>
                  </w:p>
                </w:txbxContent>
              </v:textbox>
            </v:oval>
            <v:oval id="_x0000_s1153" style="position:absolute;left:5489;top:7629;width:1470;height:624">
              <v:textbox style="mso-next-textbox:#_x0000_s1153">
                <w:txbxContent>
                  <w:p w:rsidR="00F136E2" w:rsidRDefault="00F136E2" w:rsidP="00F136E2">
                    <w:pPr>
                      <w:ind w:firstLineChars="0" w:firstLine="0"/>
                    </w:pPr>
                    <w:r>
                      <w:rPr>
                        <w:rFonts w:hint="eastAsia"/>
                      </w:rPr>
                      <w:t>不同意</w:t>
                    </w:r>
                  </w:p>
                </w:txbxContent>
              </v:textbox>
            </v:oval>
          </v:group>
        </w:pict>
      </w:r>
      <w:r w:rsidR="00F136E2" w:rsidRPr="00B25D6E">
        <w:rPr>
          <w:rFonts w:asciiTheme="minorEastAsia" w:eastAsiaTheme="minorEastAsia" w:hAnsiTheme="minorEastAsia" w:hint="eastAsia"/>
          <w:sz w:val="24"/>
        </w:rPr>
        <w:t>订单式生产</w:t>
      </w: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Default="00F136E2" w:rsidP="00F136E2">
      <w:pPr>
        <w:spacing w:line="360" w:lineRule="exact"/>
        <w:ind w:left="840" w:firstLineChars="0" w:firstLine="0"/>
        <w:rPr>
          <w:rFonts w:ascii="宋体" w:hAnsi="宋体"/>
          <w:szCs w:val="21"/>
        </w:rPr>
      </w:pPr>
    </w:p>
    <w:p w:rsidR="00F136E2" w:rsidRPr="00CE4A63" w:rsidRDefault="00F136E2" w:rsidP="00F136E2">
      <w:pPr>
        <w:spacing w:line="360" w:lineRule="exact"/>
        <w:ind w:left="840" w:firstLineChars="0" w:firstLine="0"/>
        <w:rPr>
          <w:rFonts w:ascii="宋体" w:hAnsi="宋体"/>
          <w:szCs w:val="21"/>
        </w:rPr>
      </w:pPr>
    </w:p>
    <w:p w:rsidR="00D61588" w:rsidRPr="009811FA" w:rsidRDefault="00D61588" w:rsidP="00D61588">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陈述丰田生产方式的经营理念及特点</w:t>
      </w:r>
    </w:p>
    <w:p w:rsidR="00F136E2" w:rsidRDefault="004F2212"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丰田公司认为产品的售价是由市场决定的，企业获得的利润就是从产品的售价减去成本获得的。所以丰田生产方式的核心理念就是要消除企业生产过程中的浪费，减少一切成本支出，降低企业运营成本，以求获得更大的利润。</w:t>
      </w:r>
    </w:p>
    <w:p w:rsidR="00D66B11" w:rsidRPr="009811FA" w:rsidRDefault="00D66B11" w:rsidP="00D66B11">
      <w:pPr>
        <w:adjustRightInd w:val="0"/>
        <w:snapToGrid w:val="0"/>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什么是浪费？分析和复述浪费的七大形式</w:t>
      </w:r>
    </w:p>
    <w:p w:rsidR="004F2212" w:rsidRPr="00B25D6E" w:rsidRDefault="004F2212"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丰田生产方式中提出消除浪费，浪费的定义包括两个方面：</w:t>
      </w:r>
    </w:p>
    <w:p w:rsidR="004F2212" w:rsidRPr="00B25D6E" w:rsidRDefault="004F2212" w:rsidP="00BC07F4">
      <w:pPr>
        <w:pStyle w:val="a3"/>
        <w:numPr>
          <w:ilvl w:val="0"/>
          <w:numId w:val="35"/>
        </w:numPr>
        <w:tabs>
          <w:tab w:val="num" w:pos="0"/>
        </w:tabs>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不为顾客创造附加价值的活动，都是浪费。</w:t>
      </w:r>
    </w:p>
    <w:p w:rsidR="004F2212" w:rsidRPr="00B25D6E" w:rsidRDefault="004F2212" w:rsidP="00BC07F4">
      <w:pPr>
        <w:pStyle w:val="a3"/>
        <w:numPr>
          <w:ilvl w:val="0"/>
          <w:numId w:val="35"/>
        </w:numPr>
        <w:tabs>
          <w:tab w:val="num" w:pos="0"/>
        </w:tabs>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 xml:space="preserve">尽管是创造附加价值的活动，但所消耗的资源如果超过了“绝对最少”的界限，也是浪费。 </w:t>
      </w:r>
    </w:p>
    <w:p w:rsidR="004F2212" w:rsidRPr="00B25D6E" w:rsidRDefault="004F2212"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生产企业生产现场的浪费现象大致分为以下七种：</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制造过剩的浪费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等待的浪费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搬运的浪费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过度加工的浪费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库存的浪费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不良品浪费</w:t>
      </w:r>
    </w:p>
    <w:p w:rsidR="004F2212" w:rsidRPr="00B25D6E" w:rsidRDefault="004F2212" w:rsidP="00BC07F4">
      <w:pPr>
        <w:pStyle w:val="a3"/>
        <w:numPr>
          <w:ilvl w:val="0"/>
          <w:numId w:val="36"/>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动作浪费</w:t>
      </w:r>
    </w:p>
    <w:p w:rsidR="004F2212" w:rsidRPr="004F2212" w:rsidRDefault="004F2212" w:rsidP="004F2212">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什么是准时化生产？准时化生产的前提及方法有哪些 ?</w:t>
      </w:r>
    </w:p>
    <w:p w:rsidR="00AA7990" w:rsidRPr="00B25D6E" w:rsidRDefault="00AA7990"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准时化生产就是“在必要的时间，按必要的量，生产必要产品”。</w:t>
      </w:r>
    </w:p>
    <w:p w:rsidR="00AA7990" w:rsidRPr="00B25D6E" w:rsidRDefault="00AA7990"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准时化生产的前提、方法</w:t>
      </w:r>
    </w:p>
    <w:p w:rsidR="00AA7990" w:rsidRPr="00B25D6E" w:rsidRDefault="00AA7990" w:rsidP="00BC07F4">
      <w:pPr>
        <w:pStyle w:val="a3"/>
        <w:numPr>
          <w:ilvl w:val="0"/>
          <w:numId w:val="34"/>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均衡生产</w:t>
      </w:r>
    </w:p>
    <w:p w:rsidR="00AA7990" w:rsidRPr="00B25D6E" w:rsidRDefault="00AA7990" w:rsidP="00BC07F4">
      <w:pPr>
        <w:pStyle w:val="a3"/>
        <w:numPr>
          <w:ilvl w:val="0"/>
          <w:numId w:val="34"/>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推行全面质量管理</w:t>
      </w:r>
    </w:p>
    <w:p w:rsidR="00AA7990" w:rsidRPr="00B25D6E" w:rsidRDefault="00AA7990" w:rsidP="00BC07F4">
      <w:pPr>
        <w:pStyle w:val="a3"/>
        <w:numPr>
          <w:ilvl w:val="0"/>
          <w:numId w:val="34"/>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标准化作业</w:t>
      </w:r>
    </w:p>
    <w:p w:rsidR="00AA7990" w:rsidRPr="00B25D6E" w:rsidRDefault="00AA7990" w:rsidP="00BC07F4">
      <w:pPr>
        <w:pStyle w:val="a3"/>
        <w:numPr>
          <w:ilvl w:val="0"/>
          <w:numId w:val="34"/>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lastRenderedPageBreak/>
        <w:t>“一个流”</w:t>
      </w:r>
    </w:p>
    <w:p w:rsidR="00AA7990" w:rsidRPr="00AA7990" w:rsidRDefault="00AA7990" w:rsidP="00AA7990">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什么是均衡生产？什么是</w:t>
      </w:r>
      <w:r w:rsidR="00B95356">
        <w:rPr>
          <w:rFonts w:asciiTheme="minorEastAsia" w:eastAsiaTheme="minorEastAsia" w:hAnsiTheme="minorEastAsia" w:hint="eastAsia"/>
          <w:b/>
          <w:sz w:val="24"/>
        </w:rPr>
        <w:t>“</w:t>
      </w:r>
      <w:r w:rsidR="00B95356" w:rsidRPr="00D66B11">
        <w:rPr>
          <w:rFonts w:asciiTheme="minorEastAsia" w:eastAsiaTheme="minorEastAsia" w:hAnsiTheme="minorEastAsia" w:hint="eastAsia"/>
          <w:b/>
          <w:sz w:val="24"/>
        </w:rPr>
        <w:t>一个流</w:t>
      </w:r>
      <w:r w:rsidR="00B95356">
        <w:rPr>
          <w:rFonts w:asciiTheme="minorEastAsia" w:eastAsiaTheme="minorEastAsia" w:hAnsiTheme="minorEastAsia" w:hint="eastAsia"/>
          <w:b/>
          <w:sz w:val="24"/>
        </w:rPr>
        <w:t>”</w:t>
      </w:r>
      <w:r w:rsidRPr="00D66B11">
        <w:rPr>
          <w:rFonts w:asciiTheme="minorEastAsia" w:eastAsiaTheme="minorEastAsia" w:hAnsiTheme="minorEastAsia" w:hint="eastAsia"/>
          <w:b/>
          <w:sz w:val="24"/>
        </w:rPr>
        <w:t>？</w:t>
      </w:r>
    </w:p>
    <w:p w:rsidR="00AA7990" w:rsidRPr="00B25D6E" w:rsidRDefault="00AA7990"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均衡生产是指企业生产产品总量的均衡和生产过程中产品品种与数量的均衡。</w:t>
      </w:r>
    </w:p>
    <w:p w:rsidR="00AA7990" w:rsidRPr="00B25D6E" w:rsidRDefault="00AA7990"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一个流</w:t>
      </w: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生产方式</w:t>
      </w:r>
      <w:r w:rsidRPr="00B25D6E">
        <w:rPr>
          <w:rFonts w:asciiTheme="minorEastAsia" w:eastAsiaTheme="minorEastAsia" w:hAnsiTheme="minorEastAsia" w:hint="eastAsia"/>
          <w:sz w:val="24"/>
        </w:rPr>
        <w:t>是一个</w:t>
      </w:r>
      <w:r w:rsidRPr="00B25D6E">
        <w:rPr>
          <w:rFonts w:asciiTheme="minorEastAsia" w:eastAsiaTheme="minorEastAsia" w:hAnsiTheme="minorEastAsia"/>
          <w:sz w:val="24"/>
        </w:rPr>
        <w:t>多</w:t>
      </w:r>
      <w:r w:rsidRPr="00B25D6E">
        <w:rPr>
          <w:rFonts w:asciiTheme="minorEastAsia" w:eastAsiaTheme="minorEastAsia" w:hAnsiTheme="minorEastAsia" w:hint="eastAsia"/>
          <w:sz w:val="24"/>
        </w:rPr>
        <w:t>加工工序的生产线</w:t>
      </w:r>
      <w:r w:rsidRPr="00B25D6E">
        <w:rPr>
          <w:rFonts w:asciiTheme="minorEastAsia" w:eastAsiaTheme="minorEastAsia" w:hAnsiTheme="minorEastAsia"/>
          <w:sz w:val="24"/>
        </w:rPr>
        <w:t>在生产过程中实现</w:t>
      </w:r>
      <w:r w:rsidRPr="00B25D6E">
        <w:rPr>
          <w:rFonts w:asciiTheme="minorEastAsia" w:eastAsiaTheme="minorEastAsia" w:hAnsiTheme="minorEastAsia" w:hint="eastAsia"/>
          <w:sz w:val="24"/>
        </w:rPr>
        <w:t>在制品</w:t>
      </w:r>
      <w:r w:rsidRPr="00B25D6E">
        <w:rPr>
          <w:rFonts w:asciiTheme="minorEastAsia" w:eastAsiaTheme="minorEastAsia" w:hAnsiTheme="minorEastAsia"/>
          <w:sz w:val="24"/>
        </w:rPr>
        <w:t>单件流动</w:t>
      </w: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从毛坯投入到成品产出的整个制造加工过程，零件</w:t>
      </w:r>
      <w:r w:rsidRPr="00B25D6E">
        <w:rPr>
          <w:rFonts w:asciiTheme="minorEastAsia" w:eastAsiaTheme="minorEastAsia" w:hAnsiTheme="minorEastAsia" w:hint="eastAsia"/>
          <w:sz w:val="24"/>
        </w:rPr>
        <w:t>（在制品）</w:t>
      </w:r>
      <w:r w:rsidRPr="00B25D6E">
        <w:rPr>
          <w:rFonts w:asciiTheme="minorEastAsia" w:eastAsiaTheme="minorEastAsia" w:hAnsiTheme="minorEastAsia"/>
          <w:sz w:val="24"/>
        </w:rPr>
        <w:t>始终处于不停滞、不积</w:t>
      </w:r>
      <w:r w:rsidRPr="00B25D6E">
        <w:rPr>
          <w:rFonts w:asciiTheme="minorEastAsia" w:eastAsiaTheme="minorEastAsia" w:hAnsiTheme="minorEastAsia" w:hint="eastAsia"/>
          <w:sz w:val="24"/>
        </w:rPr>
        <w:t>压</w:t>
      </w:r>
      <w:r w:rsidRPr="00B25D6E">
        <w:rPr>
          <w:rFonts w:asciiTheme="minorEastAsia" w:eastAsiaTheme="minorEastAsia" w:hAnsiTheme="minorEastAsia"/>
          <w:sz w:val="24"/>
        </w:rPr>
        <w:t>、不超越，按节拍一个一个的</w:t>
      </w:r>
      <w:r w:rsidRPr="00B25D6E">
        <w:rPr>
          <w:rFonts w:asciiTheme="minorEastAsia" w:eastAsiaTheme="minorEastAsia" w:hAnsiTheme="minorEastAsia" w:hint="eastAsia"/>
          <w:sz w:val="24"/>
        </w:rPr>
        <w:t>有序</w:t>
      </w:r>
      <w:r w:rsidRPr="00B25D6E">
        <w:rPr>
          <w:rFonts w:asciiTheme="minorEastAsia" w:eastAsiaTheme="minorEastAsia" w:hAnsiTheme="minorEastAsia"/>
          <w:sz w:val="24"/>
        </w:rPr>
        <w:t>流动</w:t>
      </w:r>
    </w:p>
    <w:p w:rsidR="00AA7990" w:rsidRPr="00AA7990" w:rsidRDefault="00AA7990" w:rsidP="00AA7990">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看板管理的五项原则有哪些？</w:t>
      </w:r>
    </w:p>
    <w:p w:rsidR="00AA7990" w:rsidRPr="00B25D6E" w:rsidRDefault="00AA7990" w:rsidP="00BC07F4">
      <w:pPr>
        <w:pStyle w:val="a3"/>
        <w:numPr>
          <w:ilvl w:val="0"/>
          <w:numId w:val="33"/>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后工序必须在必要的时间，只按必要的数量，从前工序领取必要的物品。</w:t>
      </w:r>
    </w:p>
    <w:p w:rsidR="00AA7990" w:rsidRPr="00B25D6E" w:rsidRDefault="00AA7990" w:rsidP="00BC07F4">
      <w:pPr>
        <w:pStyle w:val="a3"/>
        <w:numPr>
          <w:ilvl w:val="0"/>
          <w:numId w:val="33"/>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前工序仅生产被后工序领取数量的产品。</w:t>
      </w:r>
    </w:p>
    <w:p w:rsidR="00AA7990" w:rsidRPr="00B25D6E" w:rsidRDefault="00AA7990" w:rsidP="00BC07F4">
      <w:pPr>
        <w:pStyle w:val="a3"/>
        <w:numPr>
          <w:ilvl w:val="0"/>
          <w:numId w:val="33"/>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不合格品绝对不能送到后工序。</w:t>
      </w:r>
    </w:p>
    <w:p w:rsidR="00AA7990" w:rsidRPr="00B25D6E" w:rsidRDefault="00AA7990" w:rsidP="00BC07F4">
      <w:pPr>
        <w:pStyle w:val="a3"/>
        <w:numPr>
          <w:ilvl w:val="0"/>
          <w:numId w:val="33"/>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必须将看板数量降到最低程度。</w:t>
      </w:r>
    </w:p>
    <w:p w:rsidR="00AA7990" w:rsidRPr="00B25D6E" w:rsidRDefault="00AA7990" w:rsidP="00BC07F4">
      <w:pPr>
        <w:pStyle w:val="a3"/>
        <w:numPr>
          <w:ilvl w:val="0"/>
          <w:numId w:val="33"/>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看板必须适应小幅度的需求变化。</w:t>
      </w:r>
    </w:p>
    <w:p w:rsidR="00AA7990" w:rsidRPr="00AA7990" w:rsidRDefault="00AA7990" w:rsidP="00AA7990">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什么是自働化？丰田生产方式自働化的特点是什么？</w:t>
      </w:r>
    </w:p>
    <w:p w:rsidR="00AA7990" w:rsidRPr="00B25D6E" w:rsidRDefault="00AA7990"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自働化包含两大意义（两部分）：其一，产品制造的自动化。其二，生产产品质量控制的自働化。丰田生产方式的自働化使机器具有人类的智慧，能够监测异常并能及时的自动停止，能够保障产品生产制造质量。实现的是人机分离、实现的是企业生产省人化。</w:t>
      </w:r>
    </w:p>
    <w:p w:rsidR="00AA7990" w:rsidRPr="00AA7990" w:rsidRDefault="00AA7990" w:rsidP="00AA7990">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如何编制生产计划？</w:t>
      </w:r>
    </w:p>
    <w:p w:rsidR="00262888" w:rsidRPr="00B25D6E" w:rsidRDefault="002628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生产计划的编制是依据企业的战略规划、市场的需求、用户订单数量而制定的。</w:t>
      </w:r>
    </w:p>
    <w:p w:rsidR="00262888" w:rsidRPr="00B25D6E" w:rsidRDefault="00262888"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企业生产计划编写时必须包含以下内容：</w:t>
      </w:r>
    </w:p>
    <w:p w:rsidR="00262888" w:rsidRPr="00B25D6E" w:rsidRDefault="00262888" w:rsidP="00BC07F4">
      <w:pPr>
        <w:pStyle w:val="a3"/>
        <w:numPr>
          <w:ilvl w:val="0"/>
          <w:numId w:val="32"/>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做什么</w:t>
      </w:r>
    </w:p>
    <w:p w:rsidR="00262888" w:rsidRPr="00B25D6E" w:rsidRDefault="00262888" w:rsidP="00BC07F4">
      <w:pPr>
        <w:pStyle w:val="a3"/>
        <w:numPr>
          <w:ilvl w:val="0"/>
          <w:numId w:val="32"/>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谁来做</w:t>
      </w:r>
    </w:p>
    <w:p w:rsidR="00262888" w:rsidRPr="00B25D6E" w:rsidRDefault="00262888" w:rsidP="00BC07F4">
      <w:pPr>
        <w:pStyle w:val="a3"/>
        <w:numPr>
          <w:ilvl w:val="0"/>
          <w:numId w:val="32"/>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时间段</w:t>
      </w:r>
    </w:p>
    <w:p w:rsidR="00262888" w:rsidRPr="00B25D6E" w:rsidRDefault="00262888" w:rsidP="00BC07F4">
      <w:pPr>
        <w:pStyle w:val="a3"/>
        <w:numPr>
          <w:ilvl w:val="0"/>
          <w:numId w:val="32"/>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做多少</w:t>
      </w:r>
    </w:p>
    <w:p w:rsidR="00262888" w:rsidRPr="009811FA" w:rsidRDefault="00262888" w:rsidP="00262888">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什么是企业内物流、外物流？</w:t>
      </w:r>
    </w:p>
    <w:p w:rsidR="00D844EC" w:rsidRPr="00B25D6E" w:rsidRDefault="00D844EC"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企业内部物流主要是指企业内部的生产组织管理、经营过程中所发生的物料配送、加工、检查、搬运、仓储、包装、配送及其生产过程中的信息传递活动。</w:t>
      </w:r>
    </w:p>
    <w:p w:rsidR="00D844EC" w:rsidRPr="00B25D6E" w:rsidRDefault="00D844EC"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企业外部物流是指企业生产经营活动中与企业供应链中的各企业或相关联的部门之间的实体物流及信息活动，称之为企业外部物流。</w:t>
      </w:r>
    </w:p>
    <w:p w:rsidR="00D844EC" w:rsidRPr="00D844EC" w:rsidRDefault="00D844EC" w:rsidP="00D844EC">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陈述现场5S管理内容</w:t>
      </w:r>
    </w:p>
    <w:p w:rsidR="00D844EC" w:rsidRDefault="00D844EC" w:rsidP="00B25D6E">
      <w:pPr>
        <w:adjustRightInd w:val="0"/>
        <w:snapToGrid w:val="0"/>
        <w:spacing w:line="360" w:lineRule="auto"/>
        <w:ind w:firstLineChars="177" w:firstLine="425"/>
        <w:jc w:val="left"/>
        <w:rPr>
          <w:rFonts w:asciiTheme="minorEastAsia" w:eastAsiaTheme="minorEastAsia" w:hAnsiTheme="minorEastAsia"/>
          <w:sz w:val="24"/>
        </w:rPr>
      </w:pPr>
      <w:r>
        <w:rPr>
          <w:rFonts w:asciiTheme="minorEastAsia" w:eastAsiaTheme="minorEastAsia" w:hAnsiTheme="minorEastAsia" w:hint="eastAsia"/>
          <w:sz w:val="24"/>
        </w:rPr>
        <w:t>整理、整顿、清扫、清洁、素养</w:t>
      </w:r>
    </w:p>
    <w:p w:rsidR="00D66B11" w:rsidRPr="009811FA" w:rsidRDefault="00D66B11" w:rsidP="00D66B11">
      <w:pPr>
        <w:adjustRightInd w:val="0"/>
        <w:snapToGrid w:val="0"/>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 xml:space="preserve">物流质量管理的考核办法 </w:t>
      </w:r>
    </w:p>
    <w:p w:rsidR="00D844EC" w:rsidRPr="00B25D6E" w:rsidRDefault="00D844EC"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物流质量管理是针对物流的综合评价，衡量物流质量的主要指标可以根据服务质量（用户满意度）、物流工作质量（准时交货、货损率、交货准确率）两大指标进行评定。</w:t>
      </w:r>
    </w:p>
    <w:p w:rsidR="00D844EC" w:rsidRPr="009811FA" w:rsidRDefault="00D844EC" w:rsidP="00D844EC">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陈述生产物流设备管理方法</w:t>
      </w:r>
    </w:p>
    <w:p w:rsidR="00A4211A" w:rsidRPr="00B25D6E" w:rsidRDefault="00A4211A"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物流设备管理首先在设备安装、调制阶段就应严格按照质量标准和技术说明进行安装调试。设备安装调试并且试运转正常后才能交付使用。其次，设备使用时应根据设备的技术要求、使用范围进行有效使用，不可超负荷进行运转，同时也要避免空载产生产浪费。再者，针对设备的使用应建立完善的标准作业和维修制度，要对使用者进行技术操作培训，只有操作者能够熟练使用设备，经过考核合格后，才能上岗使用该设备。</w:t>
      </w:r>
    </w:p>
    <w:p w:rsidR="00A4211A" w:rsidRPr="00B25D6E" w:rsidRDefault="00A4211A"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设备管理应建立责任制，物流工作过程中，任何一台设备、设施都应由其主要操作者和准操作人，其二人应对该设备的使用、保养负有不可推卸的责任。</w:t>
      </w:r>
    </w:p>
    <w:p w:rsidR="00A4211A" w:rsidRPr="00B25D6E" w:rsidRDefault="00A4211A"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sz w:val="24"/>
        </w:rPr>
        <w:t>TPM</w:t>
      </w:r>
      <w:r w:rsidRPr="00B25D6E">
        <w:rPr>
          <w:rFonts w:asciiTheme="minorEastAsia" w:eastAsiaTheme="minorEastAsia" w:hAnsiTheme="minorEastAsia" w:hint="eastAsia"/>
          <w:sz w:val="24"/>
        </w:rPr>
        <w:t>在企业的推行主要包括：</w:t>
      </w:r>
    </w:p>
    <w:p w:rsidR="00A4211A" w:rsidRPr="00B25D6E" w:rsidRDefault="00A4211A" w:rsidP="00BC07F4">
      <w:pPr>
        <w:pStyle w:val="a3"/>
        <w:numPr>
          <w:ilvl w:val="0"/>
          <w:numId w:val="31"/>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自主保全（维修）</w:t>
      </w:r>
    </w:p>
    <w:p w:rsidR="00A4211A" w:rsidRPr="00B25D6E" w:rsidRDefault="00A4211A" w:rsidP="00BC07F4">
      <w:pPr>
        <w:pStyle w:val="a3"/>
        <w:numPr>
          <w:ilvl w:val="0"/>
          <w:numId w:val="31"/>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计划保全</w:t>
      </w:r>
    </w:p>
    <w:p w:rsidR="00A4211A" w:rsidRPr="00B25D6E" w:rsidRDefault="00A4211A" w:rsidP="00BC07F4">
      <w:pPr>
        <w:pStyle w:val="a3"/>
        <w:numPr>
          <w:ilvl w:val="0"/>
          <w:numId w:val="31"/>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个别改善</w:t>
      </w:r>
    </w:p>
    <w:p w:rsidR="00D844EC" w:rsidRPr="00A4211A" w:rsidRDefault="00D844EC" w:rsidP="00D844EC">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简述生产现场安全如何管理及注意事项</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lastRenderedPageBreak/>
        <w:t>企业安全人人有责，</w:t>
      </w:r>
      <w:r w:rsidRPr="00B25D6E">
        <w:rPr>
          <w:rFonts w:asciiTheme="minorEastAsia" w:eastAsiaTheme="minorEastAsia" w:hAnsiTheme="minorEastAsia"/>
          <w:sz w:val="24"/>
        </w:rPr>
        <w:t>各级主管部门要通过开展经常性的安全生产教育培训</w:t>
      </w: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板</w:t>
      </w:r>
      <w:r w:rsidRPr="00B25D6E">
        <w:rPr>
          <w:rFonts w:asciiTheme="minorEastAsia" w:eastAsiaTheme="minorEastAsia" w:hAnsiTheme="minorEastAsia" w:hint="eastAsia"/>
          <w:sz w:val="24"/>
        </w:rPr>
        <w:t>报宣传、生产安全演练及不安全因素分析等活动保障企业生产的安全运行。要保证企业安全，首先应对员工</w:t>
      </w:r>
      <w:r w:rsidRPr="00B25D6E">
        <w:rPr>
          <w:rFonts w:asciiTheme="minorEastAsia" w:eastAsiaTheme="minorEastAsia" w:hAnsiTheme="minorEastAsia"/>
          <w:sz w:val="24"/>
        </w:rPr>
        <w:t>进行安全操作方法的指导，并</w:t>
      </w:r>
      <w:r w:rsidRPr="00B25D6E">
        <w:rPr>
          <w:rFonts w:asciiTheme="minorEastAsia" w:eastAsiaTheme="minorEastAsia" w:hAnsiTheme="minorEastAsia" w:hint="eastAsia"/>
          <w:sz w:val="24"/>
        </w:rPr>
        <w:t>定期和不定期的检查，</w:t>
      </w:r>
      <w:r w:rsidRPr="00B25D6E">
        <w:rPr>
          <w:rFonts w:asciiTheme="minorEastAsia" w:eastAsiaTheme="minorEastAsia" w:hAnsiTheme="minorEastAsia"/>
          <w:sz w:val="24"/>
        </w:rPr>
        <w:t>检查</w:t>
      </w:r>
      <w:r w:rsidRPr="00B25D6E">
        <w:rPr>
          <w:rFonts w:asciiTheme="minorEastAsia" w:eastAsiaTheme="minorEastAsia" w:hAnsiTheme="minorEastAsia" w:hint="eastAsia"/>
          <w:sz w:val="24"/>
        </w:rPr>
        <w:t>员工</w:t>
      </w:r>
      <w:r w:rsidRPr="00B25D6E">
        <w:rPr>
          <w:rFonts w:asciiTheme="minorEastAsia" w:eastAsiaTheme="minorEastAsia" w:hAnsiTheme="minorEastAsia"/>
          <w:sz w:val="24"/>
        </w:rPr>
        <w:t>对安全技术操作规程的遵守情况。</w:t>
      </w:r>
      <w:r w:rsidRPr="00B25D6E">
        <w:rPr>
          <w:rFonts w:asciiTheme="minorEastAsia" w:eastAsiaTheme="minorEastAsia" w:hAnsiTheme="minorEastAsia" w:hint="eastAsia"/>
          <w:sz w:val="24"/>
        </w:rPr>
        <w:t>其次，管理人员要做到</w:t>
      </w:r>
      <w:r w:rsidRPr="00B25D6E">
        <w:rPr>
          <w:rFonts w:asciiTheme="minorEastAsia" w:eastAsiaTheme="minorEastAsia" w:hAnsiTheme="minorEastAsia"/>
          <w:sz w:val="24"/>
        </w:rPr>
        <w:t>督促班组安全员认真组织每周的安全活动，做好入厂</w:t>
      </w:r>
      <w:r w:rsidRPr="00B25D6E">
        <w:rPr>
          <w:rFonts w:asciiTheme="minorEastAsia" w:eastAsiaTheme="minorEastAsia" w:hAnsiTheme="minorEastAsia" w:hint="eastAsia"/>
          <w:sz w:val="24"/>
        </w:rPr>
        <w:t>、</w:t>
      </w:r>
      <w:r w:rsidRPr="00B25D6E">
        <w:rPr>
          <w:rFonts w:asciiTheme="minorEastAsia" w:eastAsiaTheme="minorEastAsia" w:hAnsiTheme="minorEastAsia"/>
          <w:sz w:val="24"/>
        </w:rPr>
        <w:t>复工</w:t>
      </w:r>
      <w:r w:rsidRPr="00B25D6E">
        <w:rPr>
          <w:rFonts w:asciiTheme="minorEastAsia" w:eastAsiaTheme="minorEastAsia" w:hAnsiTheme="minorEastAsia" w:hint="eastAsia"/>
          <w:sz w:val="24"/>
        </w:rPr>
        <w:t>人员的</w:t>
      </w:r>
      <w:r w:rsidRPr="00B25D6E">
        <w:rPr>
          <w:rFonts w:asciiTheme="minorEastAsia" w:eastAsiaTheme="minorEastAsia" w:hAnsiTheme="minorEastAsia"/>
          <w:sz w:val="24"/>
        </w:rPr>
        <w:t>安全生产知识教育。</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安全认知及培养确认习惯</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危险预知训练</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厂内机动车驾驶管理</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企业危险品管理</w:t>
      </w:r>
    </w:p>
    <w:p w:rsidR="00D844EC" w:rsidRPr="009811FA" w:rsidRDefault="00D844EC" w:rsidP="00D844EC">
      <w:pPr>
        <w:spacing w:line="360" w:lineRule="auto"/>
        <w:ind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什么是准时化物流？准时化物流的特点是什么？</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sz w:val="24"/>
        </w:rPr>
        <w:t>准时化物流是准时化生产</w:t>
      </w:r>
      <w:r w:rsidRPr="00B25D6E">
        <w:rPr>
          <w:rFonts w:asciiTheme="minorEastAsia" w:eastAsiaTheme="minorEastAsia" w:hAnsiTheme="minorEastAsia" w:hint="eastAsia"/>
          <w:sz w:val="24"/>
        </w:rPr>
        <w:t>制造</w:t>
      </w:r>
      <w:r w:rsidRPr="00B25D6E">
        <w:rPr>
          <w:rFonts w:asciiTheme="minorEastAsia" w:eastAsiaTheme="minorEastAsia" w:hAnsiTheme="minorEastAsia"/>
          <w:sz w:val="24"/>
        </w:rPr>
        <w:t>的延伸，其实质就是要求企业</w:t>
      </w:r>
      <w:r w:rsidRPr="00B25D6E">
        <w:rPr>
          <w:rFonts w:asciiTheme="minorEastAsia" w:eastAsiaTheme="minorEastAsia" w:hAnsiTheme="minorEastAsia" w:hint="eastAsia"/>
          <w:sz w:val="24"/>
        </w:rPr>
        <w:t>生产组织</w:t>
      </w:r>
      <w:r w:rsidRPr="00B25D6E">
        <w:rPr>
          <w:rFonts w:asciiTheme="minorEastAsia" w:eastAsiaTheme="minorEastAsia" w:hAnsiTheme="minorEastAsia"/>
          <w:sz w:val="24"/>
        </w:rPr>
        <w:t>在各个环节做到在准确的时间、准确的地点、提供准确的产品，</w:t>
      </w:r>
      <w:r w:rsidRPr="00B25D6E">
        <w:rPr>
          <w:rFonts w:asciiTheme="minorEastAsia" w:eastAsiaTheme="minorEastAsia" w:hAnsiTheme="minorEastAsia" w:hint="eastAsia"/>
          <w:sz w:val="24"/>
        </w:rPr>
        <w:t>企业</w:t>
      </w:r>
      <w:r w:rsidRPr="00B25D6E">
        <w:rPr>
          <w:rFonts w:asciiTheme="minorEastAsia" w:eastAsiaTheme="minorEastAsia" w:hAnsiTheme="minorEastAsia"/>
          <w:sz w:val="24"/>
        </w:rPr>
        <w:t>达到消除浪费、节约时间、节约成本和提高物流服务质量的目的</w:t>
      </w:r>
    </w:p>
    <w:p w:rsidR="009C2A76" w:rsidRPr="00B25D6E" w:rsidRDefault="009C2A76" w:rsidP="00B25D6E">
      <w:pPr>
        <w:adjustRightInd w:val="0"/>
        <w:snapToGrid w:val="0"/>
        <w:spacing w:line="360" w:lineRule="auto"/>
        <w:ind w:firstLineChars="177" w:firstLine="425"/>
        <w:jc w:val="left"/>
        <w:rPr>
          <w:rFonts w:asciiTheme="minorEastAsia" w:eastAsiaTheme="minorEastAsia" w:hAnsiTheme="minorEastAsia"/>
          <w:sz w:val="24"/>
        </w:rPr>
      </w:pPr>
      <w:r w:rsidRPr="00B25D6E">
        <w:rPr>
          <w:rFonts w:asciiTheme="minorEastAsia" w:eastAsiaTheme="minorEastAsia" w:hAnsiTheme="minorEastAsia" w:hint="eastAsia"/>
          <w:sz w:val="24"/>
        </w:rPr>
        <w:t>准时化物流的管理特点</w:t>
      </w:r>
      <w:r w:rsidR="00B25D6E">
        <w:rPr>
          <w:rFonts w:asciiTheme="minorEastAsia" w:eastAsiaTheme="minorEastAsia" w:hAnsiTheme="minorEastAsia" w:hint="eastAsia"/>
          <w:sz w:val="24"/>
        </w:rPr>
        <w:t>：</w:t>
      </w:r>
    </w:p>
    <w:p w:rsidR="009C2A76" w:rsidRPr="00B25D6E" w:rsidRDefault="009C2A76" w:rsidP="00BC07F4">
      <w:pPr>
        <w:pStyle w:val="a3"/>
        <w:numPr>
          <w:ilvl w:val="0"/>
          <w:numId w:val="30"/>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准时性</w:t>
      </w:r>
    </w:p>
    <w:p w:rsidR="009C2A76" w:rsidRPr="00B25D6E" w:rsidRDefault="009C2A76" w:rsidP="00BC07F4">
      <w:pPr>
        <w:pStyle w:val="a3"/>
        <w:numPr>
          <w:ilvl w:val="0"/>
          <w:numId w:val="30"/>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“零”库存</w:t>
      </w:r>
    </w:p>
    <w:p w:rsidR="009C2A76" w:rsidRPr="00B25D6E" w:rsidRDefault="009C2A76" w:rsidP="00BC07F4">
      <w:pPr>
        <w:pStyle w:val="a3"/>
        <w:numPr>
          <w:ilvl w:val="0"/>
          <w:numId w:val="30"/>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信息公开化</w:t>
      </w:r>
    </w:p>
    <w:p w:rsidR="009C2A76" w:rsidRDefault="009C2A76" w:rsidP="00BC07F4">
      <w:pPr>
        <w:pStyle w:val="a3"/>
        <w:numPr>
          <w:ilvl w:val="0"/>
          <w:numId w:val="30"/>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团队合作</w:t>
      </w:r>
    </w:p>
    <w:p w:rsidR="00D66B11" w:rsidRPr="00B25D6E" w:rsidRDefault="00D66B11" w:rsidP="00D66B11">
      <w:pPr>
        <w:pStyle w:val="a3"/>
        <w:adjustRightInd w:val="0"/>
        <w:snapToGrid w:val="0"/>
        <w:spacing w:line="360" w:lineRule="auto"/>
        <w:ind w:left="845" w:firstLineChars="0" w:firstLine="0"/>
        <w:jc w:val="left"/>
        <w:rPr>
          <w:rFonts w:asciiTheme="minorEastAsia" w:eastAsiaTheme="minorEastAsia" w:hAnsiTheme="minorEastAsia"/>
          <w:sz w:val="24"/>
        </w:rPr>
      </w:pPr>
    </w:p>
    <w:p w:rsidR="002C789D"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准时化物流的控制方法有哪些？</w:t>
      </w:r>
    </w:p>
    <w:p w:rsidR="009C2A76" w:rsidRPr="00B25D6E" w:rsidRDefault="009C2A76" w:rsidP="00BC07F4">
      <w:pPr>
        <w:pStyle w:val="a3"/>
        <w:numPr>
          <w:ilvl w:val="0"/>
          <w:numId w:val="28"/>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提高车辆的积载率</w:t>
      </w:r>
    </w:p>
    <w:p w:rsidR="009C2A76" w:rsidRPr="00B25D6E" w:rsidRDefault="009C2A76" w:rsidP="00BC07F4">
      <w:pPr>
        <w:pStyle w:val="a3"/>
        <w:numPr>
          <w:ilvl w:val="0"/>
          <w:numId w:val="28"/>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提倡物料配送混载</w:t>
      </w:r>
    </w:p>
    <w:p w:rsidR="009C2A76" w:rsidRDefault="009C2A76" w:rsidP="00BC07F4">
      <w:pPr>
        <w:pStyle w:val="a3"/>
        <w:numPr>
          <w:ilvl w:val="0"/>
          <w:numId w:val="28"/>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企业采用中继站供应方式</w:t>
      </w:r>
    </w:p>
    <w:p w:rsidR="00D66B11" w:rsidRPr="00B25D6E" w:rsidRDefault="00D66B11" w:rsidP="00D66B11">
      <w:pPr>
        <w:pStyle w:val="a3"/>
        <w:adjustRightInd w:val="0"/>
        <w:snapToGrid w:val="0"/>
        <w:spacing w:line="360" w:lineRule="auto"/>
        <w:ind w:left="840" w:firstLineChars="0" w:firstLine="0"/>
        <w:jc w:val="left"/>
        <w:rPr>
          <w:rFonts w:asciiTheme="minorEastAsia" w:eastAsiaTheme="minorEastAsia" w:hAnsiTheme="minorEastAsia"/>
          <w:sz w:val="24"/>
        </w:rPr>
      </w:pPr>
    </w:p>
    <w:p w:rsidR="0014021C" w:rsidRPr="00D66B11" w:rsidRDefault="002C789D" w:rsidP="00D66B11">
      <w:pPr>
        <w:numPr>
          <w:ilvl w:val="0"/>
          <w:numId w:val="11"/>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准时化物流配送路线的设计原则有哪些？</w:t>
      </w:r>
    </w:p>
    <w:p w:rsidR="009C2A76" w:rsidRPr="00B25D6E" w:rsidRDefault="009C2A76" w:rsidP="00BC07F4">
      <w:pPr>
        <w:pStyle w:val="a3"/>
        <w:numPr>
          <w:ilvl w:val="0"/>
          <w:numId w:val="29"/>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物流人员工作量的均衡性</w:t>
      </w:r>
    </w:p>
    <w:p w:rsidR="009C2A76" w:rsidRPr="00B25D6E" w:rsidRDefault="009C2A76" w:rsidP="00BC07F4">
      <w:pPr>
        <w:pStyle w:val="a3"/>
        <w:numPr>
          <w:ilvl w:val="0"/>
          <w:numId w:val="29"/>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物流节拍标准化</w:t>
      </w:r>
    </w:p>
    <w:p w:rsidR="009C2A76" w:rsidRPr="00B25D6E" w:rsidRDefault="009C2A76" w:rsidP="00BC07F4">
      <w:pPr>
        <w:pStyle w:val="a3"/>
        <w:numPr>
          <w:ilvl w:val="0"/>
          <w:numId w:val="29"/>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物流人员数量省人化</w:t>
      </w:r>
    </w:p>
    <w:p w:rsidR="009C2A76" w:rsidRPr="00B25D6E" w:rsidRDefault="009C2A76" w:rsidP="00BC07F4">
      <w:pPr>
        <w:pStyle w:val="a3"/>
        <w:numPr>
          <w:ilvl w:val="0"/>
          <w:numId w:val="29"/>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t>物流路线最短化</w:t>
      </w:r>
    </w:p>
    <w:p w:rsidR="009C2A76" w:rsidRDefault="009C2A76" w:rsidP="00BC07F4">
      <w:pPr>
        <w:pStyle w:val="a3"/>
        <w:numPr>
          <w:ilvl w:val="0"/>
          <w:numId w:val="29"/>
        </w:numPr>
        <w:adjustRightInd w:val="0"/>
        <w:snapToGrid w:val="0"/>
        <w:spacing w:line="360" w:lineRule="auto"/>
        <w:ind w:firstLineChars="0"/>
        <w:jc w:val="left"/>
        <w:rPr>
          <w:rFonts w:asciiTheme="minorEastAsia" w:eastAsiaTheme="minorEastAsia" w:hAnsiTheme="minorEastAsia"/>
          <w:sz w:val="24"/>
        </w:rPr>
      </w:pPr>
      <w:r w:rsidRPr="00B25D6E">
        <w:rPr>
          <w:rFonts w:asciiTheme="minorEastAsia" w:eastAsiaTheme="minorEastAsia" w:hAnsiTheme="minorEastAsia" w:hint="eastAsia"/>
          <w:sz w:val="24"/>
        </w:rPr>
        <w:lastRenderedPageBreak/>
        <w:t>物流使用设备最少化</w:t>
      </w: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sz w:val="24"/>
        </w:rPr>
      </w:pPr>
    </w:p>
    <w:p w:rsidR="00D66B11" w:rsidRDefault="00D66B11" w:rsidP="00D66B11">
      <w:pPr>
        <w:adjustRightInd w:val="0"/>
        <w:snapToGrid w:val="0"/>
        <w:spacing w:line="360" w:lineRule="auto"/>
        <w:ind w:firstLineChars="0"/>
        <w:jc w:val="left"/>
        <w:rPr>
          <w:rFonts w:asciiTheme="minorEastAsia" w:eastAsiaTheme="minorEastAsia" w:hAnsiTheme="minorEastAsia" w:hint="eastAsia"/>
          <w:sz w:val="24"/>
        </w:rPr>
      </w:pPr>
    </w:p>
    <w:p w:rsidR="009E4439" w:rsidRDefault="009E4439" w:rsidP="00D66B11">
      <w:pPr>
        <w:adjustRightInd w:val="0"/>
        <w:snapToGrid w:val="0"/>
        <w:spacing w:line="360" w:lineRule="auto"/>
        <w:ind w:firstLineChars="0"/>
        <w:jc w:val="left"/>
        <w:rPr>
          <w:rFonts w:asciiTheme="minorEastAsia" w:eastAsiaTheme="minorEastAsia" w:hAnsiTheme="minorEastAsia" w:hint="eastAsia"/>
          <w:sz w:val="24"/>
        </w:rPr>
      </w:pPr>
    </w:p>
    <w:p w:rsidR="009E4439" w:rsidRPr="00D66B11" w:rsidRDefault="009E4439" w:rsidP="00D66B11">
      <w:pPr>
        <w:adjustRightInd w:val="0"/>
        <w:snapToGrid w:val="0"/>
        <w:spacing w:line="360" w:lineRule="auto"/>
        <w:ind w:firstLineChars="0"/>
        <w:jc w:val="left"/>
        <w:rPr>
          <w:rFonts w:asciiTheme="minorEastAsia" w:eastAsiaTheme="minorEastAsia" w:hAnsiTheme="minorEastAsia"/>
          <w:sz w:val="24"/>
        </w:rPr>
      </w:pPr>
    </w:p>
    <w:p w:rsidR="00757B33" w:rsidRPr="00757B33" w:rsidRDefault="00757B33" w:rsidP="00757B33">
      <w:pPr>
        <w:pStyle w:val="a3"/>
        <w:numPr>
          <w:ilvl w:val="0"/>
          <w:numId w:val="2"/>
        </w:numPr>
        <w:spacing w:line="360" w:lineRule="exact"/>
        <w:ind w:firstLineChars="0"/>
        <w:jc w:val="center"/>
        <w:rPr>
          <w:rFonts w:ascii="楷体_GB2312" w:eastAsia="楷体_GB2312" w:hAnsi="宋体"/>
          <w:b/>
          <w:bCs/>
          <w:sz w:val="32"/>
          <w:szCs w:val="32"/>
        </w:rPr>
      </w:pPr>
      <w:r w:rsidRPr="00757B33">
        <w:rPr>
          <w:rFonts w:ascii="楷体_GB2312" w:eastAsia="楷体_GB2312" w:hAnsi="宋体" w:hint="eastAsia"/>
          <w:b/>
          <w:bCs/>
          <w:sz w:val="32"/>
          <w:szCs w:val="32"/>
        </w:rPr>
        <w:lastRenderedPageBreak/>
        <w:t>练习与思考</w:t>
      </w:r>
    </w:p>
    <w:p w:rsidR="00757B33" w:rsidRPr="00CE4A63" w:rsidRDefault="00757B33" w:rsidP="00757B33">
      <w:pPr>
        <w:spacing w:line="360" w:lineRule="exact"/>
        <w:ind w:firstLine="420"/>
        <w:rPr>
          <w:rFonts w:ascii="宋体" w:hAnsi="宋体"/>
          <w:szCs w:val="21"/>
        </w:rPr>
      </w:pPr>
    </w:p>
    <w:p w:rsidR="00757B33" w:rsidRPr="00D66B11" w:rsidRDefault="00757B33"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回收物流的</w:t>
      </w:r>
      <w:r w:rsidR="001862B5" w:rsidRPr="00D66B11">
        <w:rPr>
          <w:rFonts w:asciiTheme="minorEastAsia" w:eastAsiaTheme="minorEastAsia" w:hAnsiTheme="minorEastAsia" w:hint="eastAsia"/>
          <w:b/>
          <w:sz w:val="24"/>
        </w:rPr>
        <w:t>概念</w:t>
      </w:r>
      <w:r w:rsidR="00670041" w:rsidRPr="00D66B11">
        <w:rPr>
          <w:rFonts w:asciiTheme="minorEastAsia" w:eastAsiaTheme="minorEastAsia" w:hAnsiTheme="minorEastAsia" w:hint="eastAsia"/>
          <w:b/>
          <w:sz w:val="24"/>
        </w:rPr>
        <w:t>、意义</w:t>
      </w:r>
    </w:p>
    <w:p w:rsidR="00670041" w:rsidRPr="008F3BD4" w:rsidRDefault="00670041" w:rsidP="008F3BD4">
      <w:pPr>
        <w:tabs>
          <w:tab w:val="left" w:pos="360"/>
        </w:tabs>
        <w:adjustRightInd w:val="0"/>
        <w:snapToGrid w:val="0"/>
        <w:spacing w:line="360" w:lineRule="auto"/>
        <w:ind w:firstLineChars="202" w:firstLine="485"/>
        <w:jc w:val="left"/>
        <w:rPr>
          <w:rFonts w:asciiTheme="minorEastAsia" w:eastAsiaTheme="minorEastAsia" w:hAnsiTheme="minorEastAsia"/>
          <w:sz w:val="24"/>
        </w:rPr>
      </w:pPr>
      <w:r w:rsidRPr="008F3BD4">
        <w:rPr>
          <w:rFonts w:asciiTheme="minorEastAsia" w:eastAsiaTheme="minorEastAsia" w:hAnsiTheme="minorEastAsia"/>
          <w:sz w:val="24"/>
        </w:rPr>
        <w:t>回收物流</w:t>
      </w:r>
      <w:r w:rsidR="008F3BD4" w:rsidRPr="008F3BD4">
        <w:rPr>
          <w:rFonts w:asciiTheme="minorEastAsia" w:eastAsiaTheme="minorEastAsia" w:hAnsiTheme="minorEastAsia" w:hint="eastAsia"/>
          <w:sz w:val="24"/>
        </w:rPr>
        <w:t>在国家物流术语中</w:t>
      </w:r>
      <w:r w:rsidRPr="008F3BD4">
        <w:rPr>
          <w:rFonts w:asciiTheme="minorEastAsia" w:eastAsiaTheme="minorEastAsia" w:hAnsiTheme="minorEastAsia" w:hint="eastAsia"/>
          <w:sz w:val="24"/>
        </w:rPr>
        <w:t>是</w:t>
      </w:r>
      <w:r w:rsidRPr="008F3BD4">
        <w:rPr>
          <w:rFonts w:asciiTheme="minorEastAsia" w:eastAsiaTheme="minorEastAsia" w:hAnsiTheme="minorEastAsia"/>
          <w:sz w:val="24"/>
        </w:rPr>
        <w:t>指不合格物品的返修、退货以及周转使用的包装容器从需方返回到供方所形成的物品实体流动。</w:t>
      </w:r>
    </w:p>
    <w:p w:rsidR="00670041" w:rsidRPr="008F3BD4" w:rsidRDefault="00670041" w:rsidP="008F3BD4">
      <w:pPr>
        <w:adjustRightInd w:val="0"/>
        <w:snapToGrid w:val="0"/>
        <w:spacing w:line="360" w:lineRule="auto"/>
        <w:ind w:firstLineChars="202" w:firstLine="485"/>
        <w:jc w:val="left"/>
        <w:rPr>
          <w:rFonts w:asciiTheme="minorEastAsia" w:eastAsiaTheme="minorEastAsia" w:hAnsiTheme="minorEastAsia"/>
          <w:sz w:val="24"/>
        </w:rPr>
      </w:pPr>
      <w:r w:rsidRPr="008F3BD4">
        <w:rPr>
          <w:rFonts w:asciiTheme="minorEastAsia" w:eastAsiaTheme="minorEastAsia" w:hAnsiTheme="minorEastAsia" w:hint="eastAsia"/>
          <w:sz w:val="24"/>
        </w:rPr>
        <w:t>逆向物流的处理有两方面含义：</w:t>
      </w:r>
    </w:p>
    <w:p w:rsidR="00670041" w:rsidRPr="008F3BD4" w:rsidRDefault="00670041" w:rsidP="008F3BD4">
      <w:pPr>
        <w:adjustRightInd w:val="0"/>
        <w:snapToGrid w:val="0"/>
        <w:spacing w:line="360" w:lineRule="auto"/>
        <w:ind w:firstLineChars="202" w:firstLine="485"/>
        <w:jc w:val="left"/>
        <w:rPr>
          <w:rFonts w:asciiTheme="minorEastAsia" w:eastAsiaTheme="minorEastAsia" w:hAnsiTheme="minorEastAsia"/>
          <w:sz w:val="24"/>
        </w:rPr>
      </w:pPr>
      <w:r w:rsidRPr="008F3BD4">
        <w:rPr>
          <w:rFonts w:asciiTheme="minorEastAsia" w:eastAsiaTheme="minorEastAsia" w:hAnsiTheme="minorEastAsia" w:hint="eastAsia"/>
          <w:sz w:val="24"/>
        </w:rPr>
        <w:t>一是将其中有再利用价值的部分加以分拣、加工分解，使其成为有用的物质重新进入生产和消费领域。</w:t>
      </w:r>
    </w:p>
    <w:p w:rsidR="00670041" w:rsidRPr="008F3BD4" w:rsidRDefault="00670041" w:rsidP="008F3BD4">
      <w:pPr>
        <w:adjustRightInd w:val="0"/>
        <w:snapToGrid w:val="0"/>
        <w:spacing w:line="360" w:lineRule="auto"/>
        <w:ind w:firstLineChars="202" w:firstLine="485"/>
        <w:jc w:val="left"/>
        <w:rPr>
          <w:rFonts w:asciiTheme="minorEastAsia" w:eastAsiaTheme="minorEastAsia" w:hAnsiTheme="minorEastAsia"/>
          <w:sz w:val="24"/>
        </w:rPr>
      </w:pPr>
      <w:r w:rsidRPr="008F3BD4">
        <w:rPr>
          <w:rFonts w:asciiTheme="minorEastAsia" w:eastAsiaTheme="minorEastAsia" w:hAnsiTheme="minorEastAsia" w:hint="eastAsia"/>
          <w:sz w:val="24"/>
        </w:rPr>
        <w:t>二是对已丧失再利用价值的废弃物，从环境保护的目的出发将其焚烧，或送到指定地点堆放掩埋。</w:t>
      </w:r>
    </w:p>
    <w:p w:rsidR="00670041" w:rsidRDefault="00670041" w:rsidP="008F3BD4">
      <w:pPr>
        <w:adjustRightInd w:val="0"/>
        <w:snapToGrid w:val="0"/>
        <w:spacing w:line="360" w:lineRule="auto"/>
        <w:ind w:firstLineChars="0" w:firstLine="420"/>
        <w:jc w:val="left"/>
        <w:rPr>
          <w:rFonts w:asciiTheme="minorEastAsia" w:eastAsiaTheme="minorEastAsia" w:hAnsiTheme="minorEastAsia"/>
          <w:sz w:val="24"/>
        </w:rPr>
      </w:pPr>
      <w:r w:rsidRPr="008F3BD4">
        <w:rPr>
          <w:rFonts w:asciiTheme="minorEastAsia" w:eastAsiaTheme="minorEastAsia" w:hAnsiTheme="minorEastAsia" w:hint="eastAsia"/>
          <w:sz w:val="24"/>
        </w:rPr>
        <w:t>回收物流的推行可以减少废弃物对地球的污染，可以减少垃圾堆放对于农业用地的争夺，可以减少对空气与水源的污染，可以减少对树木的砍伐，避免对植被的损坏，影响人类的生存环境。回收物流可以增大资源的利用率，可以降低生产企业能量的消耗，可以减少对人类生存的环境污染。</w:t>
      </w:r>
    </w:p>
    <w:p w:rsidR="00D66B11" w:rsidRPr="008F3BD4" w:rsidRDefault="00D66B11" w:rsidP="008F3BD4">
      <w:pPr>
        <w:adjustRightInd w:val="0"/>
        <w:snapToGrid w:val="0"/>
        <w:spacing w:line="360" w:lineRule="auto"/>
        <w:ind w:firstLineChars="0" w:firstLine="420"/>
        <w:jc w:val="left"/>
        <w:rPr>
          <w:rFonts w:asciiTheme="minorEastAsia" w:eastAsiaTheme="minorEastAsia" w:hAnsiTheme="minorEastAsia"/>
          <w:sz w:val="24"/>
        </w:rPr>
      </w:pPr>
    </w:p>
    <w:p w:rsidR="00757B33" w:rsidRPr="00D66B11" w:rsidRDefault="009E4439"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Pr>
          <w:rFonts w:asciiTheme="minorEastAsia" w:eastAsiaTheme="minorEastAsia" w:hAnsiTheme="minorEastAsia" w:hint="eastAsia"/>
          <w:b/>
          <w:sz w:val="24"/>
        </w:rPr>
        <w:t>生产制造业</w:t>
      </w:r>
      <w:r w:rsidR="00757B33" w:rsidRPr="00D66B11">
        <w:rPr>
          <w:rFonts w:asciiTheme="minorEastAsia" w:eastAsiaTheme="minorEastAsia" w:hAnsiTheme="minorEastAsia" w:hint="eastAsia"/>
          <w:b/>
          <w:sz w:val="24"/>
        </w:rPr>
        <w:t>可回收物料的种类有哪些？</w:t>
      </w:r>
    </w:p>
    <w:p w:rsidR="00670041" w:rsidRPr="008F3BD4" w:rsidRDefault="00670041" w:rsidP="008F3BD4">
      <w:pPr>
        <w:adjustRightInd w:val="0"/>
        <w:snapToGrid w:val="0"/>
        <w:spacing w:line="360" w:lineRule="auto"/>
        <w:ind w:firstLineChars="0" w:firstLine="420"/>
        <w:jc w:val="left"/>
        <w:rPr>
          <w:rFonts w:asciiTheme="minorEastAsia" w:eastAsiaTheme="minorEastAsia" w:hAnsiTheme="minorEastAsia"/>
          <w:sz w:val="24"/>
        </w:rPr>
      </w:pPr>
      <w:r w:rsidRPr="008F3BD4">
        <w:rPr>
          <w:rFonts w:asciiTheme="minorEastAsia" w:eastAsiaTheme="minorEastAsia" w:hAnsiTheme="minorEastAsia" w:hint="eastAsia"/>
          <w:sz w:val="24"/>
        </w:rPr>
        <w:t>生产企业可回收物资大致可分为三大类：</w:t>
      </w:r>
    </w:p>
    <w:p w:rsidR="00670041" w:rsidRPr="008F3BD4" w:rsidRDefault="00670041" w:rsidP="00BC07F4">
      <w:pPr>
        <w:numPr>
          <w:ilvl w:val="0"/>
          <w:numId w:val="21"/>
        </w:numPr>
        <w:adjustRightInd w:val="0"/>
        <w:snapToGrid w:val="0"/>
        <w:spacing w:line="360" w:lineRule="auto"/>
        <w:ind w:firstLineChars="0" w:firstLine="0"/>
        <w:jc w:val="left"/>
        <w:rPr>
          <w:rFonts w:asciiTheme="minorEastAsia" w:eastAsiaTheme="minorEastAsia" w:hAnsiTheme="minorEastAsia"/>
          <w:sz w:val="24"/>
        </w:rPr>
      </w:pPr>
      <w:r w:rsidRPr="008F3BD4">
        <w:rPr>
          <w:rFonts w:asciiTheme="minorEastAsia" w:eastAsiaTheme="minorEastAsia" w:hAnsiTheme="minorEastAsia" w:hint="eastAsia"/>
          <w:sz w:val="24"/>
        </w:rPr>
        <w:t>金属类</w:t>
      </w:r>
    </w:p>
    <w:p w:rsidR="00670041" w:rsidRPr="008F3BD4" w:rsidRDefault="00670041" w:rsidP="00BC07F4">
      <w:pPr>
        <w:numPr>
          <w:ilvl w:val="0"/>
          <w:numId w:val="21"/>
        </w:numPr>
        <w:adjustRightInd w:val="0"/>
        <w:snapToGrid w:val="0"/>
        <w:spacing w:line="360" w:lineRule="auto"/>
        <w:ind w:firstLineChars="0" w:firstLine="0"/>
        <w:jc w:val="left"/>
        <w:rPr>
          <w:rFonts w:asciiTheme="minorEastAsia" w:eastAsiaTheme="minorEastAsia" w:hAnsiTheme="minorEastAsia"/>
          <w:sz w:val="24"/>
        </w:rPr>
      </w:pPr>
      <w:r w:rsidRPr="008F3BD4">
        <w:rPr>
          <w:rFonts w:asciiTheme="minorEastAsia" w:eastAsiaTheme="minorEastAsia" w:hAnsiTheme="minorEastAsia" w:hint="eastAsia"/>
          <w:sz w:val="24"/>
        </w:rPr>
        <w:t>生活垃圾</w:t>
      </w:r>
    </w:p>
    <w:p w:rsidR="00670041" w:rsidRDefault="00670041" w:rsidP="00BC07F4">
      <w:pPr>
        <w:numPr>
          <w:ilvl w:val="0"/>
          <w:numId w:val="21"/>
        </w:numPr>
        <w:adjustRightInd w:val="0"/>
        <w:snapToGrid w:val="0"/>
        <w:spacing w:line="360" w:lineRule="auto"/>
        <w:ind w:firstLineChars="0" w:firstLine="0"/>
        <w:jc w:val="left"/>
        <w:rPr>
          <w:rFonts w:asciiTheme="minorEastAsia" w:eastAsiaTheme="minorEastAsia" w:hAnsiTheme="minorEastAsia"/>
          <w:sz w:val="24"/>
        </w:rPr>
      </w:pPr>
      <w:r w:rsidRPr="008F3BD4">
        <w:rPr>
          <w:rFonts w:asciiTheme="minorEastAsia" w:eastAsiaTheme="minorEastAsia" w:hAnsiTheme="minorEastAsia" w:hint="eastAsia"/>
          <w:sz w:val="24"/>
        </w:rPr>
        <w:t>非金属类</w:t>
      </w:r>
    </w:p>
    <w:p w:rsidR="00D66B11" w:rsidRPr="008F3BD4" w:rsidRDefault="00D66B11" w:rsidP="00D66B11">
      <w:pPr>
        <w:adjustRightInd w:val="0"/>
        <w:snapToGrid w:val="0"/>
        <w:spacing w:line="360" w:lineRule="auto"/>
        <w:ind w:left="840" w:firstLineChars="0" w:firstLine="0"/>
        <w:jc w:val="left"/>
        <w:rPr>
          <w:rFonts w:asciiTheme="minorEastAsia" w:eastAsiaTheme="minorEastAsia" w:hAnsiTheme="minorEastAsia"/>
          <w:sz w:val="24"/>
        </w:rPr>
      </w:pPr>
    </w:p>
    <w:p w:rsidR="00757B33" w:rsidRPr="00D66B11" w:rsidRDefault="00757B33"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陈述企业产品回收的原则及流程</w:t>
      </w:r>
    </w:p>
    <w:p w:rsidR="008F3BD4" w:rsidRPr="008F3BD4" w:rsidRDefault="00DF7F46" w:rsidP="008F3BD4">
      <w:pPr>
        <w:adjustRightInd w:val="0"/>
        <w:snapToGrid w:val="0"/>
        <w:spacing w:line="360" w:lineRule="auto"/>
        <w:ind w:firstLine="480"/>
        <w:jc w:val="left"/>
        <w:rPr>
          <w:rFonts w:asciiTheme="minorEastAsia" w:eastAsiaTheme="minorEastAsia" w:hAnsiTheme="minorEastAsia"/>
          <w:bCs/>
          <w:sz w:val="24"/>
        </w:rPr>
      </w:pPr>
      <w:r w:rsidRPr="008F3BD4">
        <w:rPr>
          <w:rFonts w:asciiTheme="minorEastAsia" w:eastAsiaTheme="minorEastAsia" w:hAnsiTheme="minorEastAsia" w:hint="eastAsia"/>
          <w:bCs/>
          <w:sz w:val="24"/>
        </w:rPr>
        <w:t>产品回收物流是生产企业回收</w:t>
      </w:r>
      <w:r w:rsidR="008F3BD4" w:rsidRPr="008F3BD4">
        <w:rPr>
          <w:rFonts w:asciiTheme="minorEastAsia" w:eastAsiaTheme="minorEastAsia" w:hAnsiTheme="minorEastAsia" w:hint="eastAsia"/>
          <w:bCs/>
          <w:sz w:val="24"/>
        </w:rPr>
        <w:t>物流的</w:t>
      </w:r>
      <w:r w:rsidRPr="008F3BD4">
        <w:rPr>
          <w:rFonts w:asciiTheme="minorEastAsia" w:eastAsiaTheme="minorEastAsia" w:hAnsiTheme="minorEastAsia" w:hint="eastAsia"/>
          <w:bCs/>
          <w:sz w:val="24"/>
        </w:rPr>
        <w:t>组成部分之一。</w:t>
      </w:r>
      <w:r w:rsidR="008F3BD4" w:rsidRPr="008F3BD4">
        <w:rPr>
          <w:rFonts w:asciiTheme="minorEastAsia" w:eastAsiaTheme="minorEastAsia" w:hAnsiTheme="minorEastAsia" w:hint="eastAsia"/>
          <w:bCs/>
          <w:sz w:val="24"/>
        </w:rPr>
        <w:t>在</w:t>
      </w:r>
      <w:r w:rsidRPr="008F3BD4">
        <w:rPr>
          <w:rFonts w:asciiTheme="minorEastAsia" w:eastAsiaTheme="minorEastAsia" w:hAnsiTheme="minorEastAsia" w:hint="eastAsia"/>
          <w:bCs/>
          <w:sz w:val="24"/>
        </w:rPr>
        <w:t>商品交易中由于种种原因，用户将商品退回给供应商或生产企业，产生了商品退货或换货的实体流动。通常情况下，用户的退货换货应遵循以下</w:t>
      </w:r>
      <w:r w:rsidR="008F3BD4" w:rsidRPr="008F3BD4">
        <w:rPr>
          <w:rFonts w:asciiTheme="minorEastAsia" w:eastAsiaTheme="minorEastAsia" w:hAnsiTheme="minorEastAsia" w:hint="eastAsia"/>
          <w:bCs/>
          <w:sz w:val="24"/>
        </w:rPr>
        <w:t>基本</w:t>
      </w:r>
      <w:r w:rsidRPr="008F3BD4">
        <w:rPr>
          <w:rFonts w:asciiTheme="minorEastAsia" w:eastAsiaTheme="minorEastAsia" w:hAnsiTheme="minorEastAsia" w:hint="eastAsia"/>
          <w:bCs/>
          <w:sz w:val="24"/>
        </w:rPr>
        <w:t>原则：</w:t>
      </w:r>
    </w:p>
    <w:p w:rsidR="008F3BD4" w:rsidRPr="008F3BD4" w:rsidRDefault="00DF7F46" w:rsidP="00BC07F4">
      <w:pPr>
        <w:pStyle w:val="a3"/>
        <w:numPr>
          <w:ilvl w:val="0"/>
          <w:numId w:val="22"/>
        </w:numPr>
        <w:adjustRightInd w:val="0"/>
        <w:snapToGrid w:val="0"/>
        <w:spacing w:line="360" w:lineRule="auto"/>
        <w:ind w:firstLineChars="0"/>
        <w:jc w:val="left"/>
        <w:rPr>
          <w:rFonts w:asciiTheme="minorEastAsia" w:eastAsiaTheme="minorEastAsia" w:hAnsiTheme="minorEastAsia"/>
          <w:bCs/>
          <w:sz w:val="24"/>
        </w:rPr>
      </w:pPr>
      <w:r w:rsidRPr="008F3BD4">
        <w:rPr>
          <w:rFonts w:asciiTheme="minorEastAsia" w:eastAsiaTheme="minorEastAsia" w:hAnsiTheme="minorEastAsia" w:hint="eastAsia"/>
          <w:bCs/>
          <w:snapToGrid w:val="0"/>
          <w:sz w:val="24"/>
        </w:rPr>
        <w:t>产品质量有问题进行退货换货</w:t>
      </w:r>
    </w:p>
    <w:p w:rsidR="00DF7F46" w:rsidRPr="008F3BD4" w:rsidRDefault="00DF7F46" w:rsidP="00BC07F4">
      <w:pPr>
        <w:pStyle w:val="a3"/>
        <w:numPr>
          <w:ilvl w:val="0"/>
          <w:numId w:val="22"/>
        </w:numPr>
        <w:adjustRightInd w:val="0"/>
        <w:snapToGrid w:val="0"/>
        <w:spacing w:line="360" w:lineRule="auto"/>
        <w:ind w:firstLineChars="0"/>
        <w:jc w:val="left"/>
        <w:rPr>
          <w:rFonts w:asciiTheme="minorEastAsia" w:eastAsiaTheme="minorEastAsia" w:hAnsiTheme="minorEastAsia"/>
          <w:sz w:val="24"/>
        </w:rPr>
      </w:pPr>
      <w:r w:rsidRPr="008F3BD4">
        <w:rPr>
          <w:rFonts w:asciiTheme="minorEastAsia" w:eastAsiaTheme="minorEastAsia" w:hAnsiTheme="minorEastAsia" w:hint="eastAsia"/>
          <w:bCs/>
          <w:snapToGrid w:val="0"/>
          <w:sz w:val="24"/>
        </w:rPr>
        <w:t>依法退货、换货</w:t>
      </w:r>
    </w:p>
    <w:p w:rsidR="00007733" w:rsidRPr="008F3BD4" w:rsidRDefault="008F3BD4" w:rsidP="008F3BD4">
      <w:pPr>
        <w:adjustRightInd w:val="0"/>
        <w:snapToGrid w:val="0"/>
        <w:spacing w:line="360" w:lineRule="auto"/>
        <w:ind w:firstLineChars="177" w:firstLine="425"/>
        <w:jc w:val="left"/>
        <w:rPr>
          <w:rFonts w:asciiTheme="minorEastAsia" w:eastAsiaTheme="minorEastAsia" w:hAnsiTheme="minorEastAsia"/>
          <w:sz w:val="24"/>
        </w:rPr>
      </w:pPr>
      <w:r w:rsidRPr="008F3BD4">
        <w:rPr>
          <w:rFonts w:asciiTheme="minorEastAsia" w:eastAsiaTheme="minorEastAsia" w:hAnsiTheme="minorEastAsia" w:hint="eastAsia"/>
          <w:sz w:val="24"/>
        </w:rPr>
        <w:t>产品回收流程：</w:t>
      </w:r>
    </w:p>
    <w:p w:rsidR="00007733" w:rsidRDefault="00007733" w:rsidP="00670041">
      <w:pPr>
        <w:spacing w:line="360" w:lineRule="auto"/>
        <w:ind w:firstLineChars="0" w:firstLine="0"/>
        <w:jc w:val="left"/>
        <w:rPr>
          <w:rFonts w:asciiTheme="minorEastAsia" w:eastAsiaTheme="minorEastAsia" w:hAnsiTheme="minorEastAsia"/>
          <w:sz w:val="24"/>
        </w:rPr>
      </w:pPr>
    </w:p>
    <w:p w:rsidR="00007733" w:rsidRDefault="00007733" w:rsidP="00670041">
      <w:pPr>
        <w:spacing w:line="360" w:lineRule="auto"/>
        <w:ind w:firstLineChars="0" w:firstLine="0"/>
        <w:jc w:val="left"/>
        <w:rPr>
          <w:rFonts w:asciiTheme="minorEastAsia" w:eastAsiaTheme="minorEastAsia" w:hAnsiTheme="minorEastAsia"/>
          <w:sz w:val="24"/>
        </w:rPr>
      </w:pPr>
    </w:p>
    <w:p w:rsidR="00007733" w:rsidRDefault="00BE6BF0" w:rsidP="00670041">
      <w:pPr>
        <w:spacing w:line="360" w:lineRule="auto"/>
        <w:ind w:firstLineChars="0" w:firstLine="0"/>
        <w:jc w:val="left"/>
        <w:rPr>
          <w:rFonts w:asciiTheme="minorEastAsia" w:eastAsiaTheme="minorEastAsia" w:hAnsiTheme="minorEastAsia"/>
          <w:sz w:val="24"/>
        </w:rPr>
      </w:pPr>
      <w:r>
        <w:rPr>
          <w:rFonts w:asciiTheme="minorEastAsia" w:eastAsiaTheme="minorEastAsia" w:hAnsiTheme="minorEastAsia"/>
          <w:noProof/>
          <w:sz w:val="24"/>
        </w:rPr>
        <w:lastRenderedPageBreak/>
        <w:pict>
          <v:group id="_x0000_s1076" style="position:absolute;margin-left:8.2pt;margin-top:18.05pt;width:351.75pt;height:366.6pt;z-index:251663360" coordorigin="1800,5028" coordsize="7020,7644" o:regroupid="2">
            <v:rect id="_x0000_s1077" style="position:absolute;left:4860;top:5028;width:1260;height:468">
              <v:textbox style="mso-next-textbox:#_x0000_s1077">
                <w:txbxContent>
                  <w:p w:rsidR="00007733" w:rsidRPr="00416B8B" w:rsidRDefault="00007733" w:rsidP="00007733">
                    <w:pPr>
                      <w:ind w:firstLineChars="0" w:firstLine="0"/>
                      <w:rPr>
                        <w:rFonts w:ascii="宋体" w:hAnsi="宋体"/>
                        <w:szCs w:val="21"/>
                      </w:rPr>
                    </w:pPr>
                    <w:r w:rsidRPr="00416B8B">
                      <w:rPr>
                        <w:rFonts w:ascii="宋体" w:hAnsi="宋体" w:hint="eastAsia"/>
                        <w:szCs w:val="21"/>
                      </w:rPr>
                      <w:t>退货</w:t>
                    </w:r>
                    <w:r>
                      <w:rPr>
                        <w:rFonts w:ascii="宋体" w:hAnsi="宋体" w:hint="eastAsia"/>
                        <w:szCs w:val="21"/>
                      </w:rPr>
                      <w:t>、</w:t>
                    </w:r>
                    <w:r w:rsidRPr="00416B8B">
                      <w:rPr>
                        <w:rFonts w:ascii="宋体" w:hAnsi="宋体" w:hint="eastAsia"/>
                        <w:szCs w:val="21"/>
                      </w:rPr>
                      <w:t>换货</w:t>
                    </w:r>
                  </w:p>
                </w:txbxContent>
              </v:textbox>
            </v:rect>
            <v:rect id="_x0000_s1078" style="position:absolute;left:1800;top:6276;width:1260;height:468">
              <v:textbox style="mso-next-textbox:#_x0000_s1078">
                <w:txbxContent>
                  <w:p w:rsidR="00007733" w:rsidRPr="00416B8B" w:rsidRDefault="00007733" w:rsidP="00007733">
                    <w:pPr>
                      <w:ind w:firstLineChars="0" w:firstLine="0"/>
                      <w:rPr>
                        <w:rFonts w:ascii="宋体" w:hAnsi="宋体"/>
                        <w:szCs w:val="21"/>
                      </w:rPr>
                    </w:pPr>
                    <w:r>
                      <w:rPr>
                        <w:rFonts w:ascii="宋体" w:hAnsi="宋体" w:hint="eastAsia"/>
                        <w:szCs w:val="21"/>
                      </w:rPr>
                      <w:t>不合格品</w:t>
                    </w:r>
                  </w:p>
                </w:txbxContent>
              </v:textbox>
            </v:rect>
            <v:rect id="_x0000_s1079" style="position:absolute;left:3600;top:6276;width:1260;height:468">
              <v:textbox style="mso-next-textbox:#_x0000_s1079">
                <w:txbxContent>
                  <w:p w:rsidR="00007733" w:rsidRPr="00416B8B" w:rsidRDefault="00007733" w:rsidP="00007733">
                    <w:pPr>
                      <w:ind w:firstLineChars="0" w:firstLine="0"/>
                      <w:rPr>
                        <w:rFonts w:ascii="宋体" w:hAnsi="宋体"/>
                        <w:szCs w:val="21"/>
                      </w:rPr>
                    </w:pPr>
                    <w:r>
                      <w:rPr>
                        <w:rFonts w:ascii="宋体" w:hAnsi="宋体" w:hint="eastAsia"/>
                        <w:szCs w:val="21"/>
                      </w:rPr>
                      <w:t>返修品</w:t>
                    </w:r>
                  </w:p>
                </w:txbxContent>
              </v:textbox>
            </v:rect>
            <v:rect id="_x0000_s1080" style="position:absolute;left:5580;top:6276;width:1260;height:468">
              <v:textbox style="mso-next-textbox:#_x0000_s1080">
                <w:txbxContent>
                  <w:p w:rsidR="00007733" w:rsidRPr="00416B8B" w:rsidRDefault="00007733" w:rsidP="00007733">
                    <w:pPr>
                      <w:ind w:firstLineChars="0" w:firstLine="0"/>
                      <w:rPr>
                        <w:rFonts w:ascii="宋体" w:hAnsi="宋体"/>
                        <w:szCs w:val="21"/>
                      </w:rPr>
                    </w:pPr>
                    <w:r>
                      <w:rPr>
                        <w:rFonts w:ascii="宋体" w:hAnsi="宋体" w:hint="eastAsia"/>
                        <w:szCs w:val="21"/>
                      </w:rPr>
                      <w:t>合格品</w:t>
                    </w:r>
                  </w:p>
                </w:txbxContent>
              </v:textbox>
            </v:rect>
            <v:rect id="_x0000_s1081" style="position:absolute;left:7380;top:6276;width:1440;height:468">
              <v:textbox style="mso-next-textbox:#_x0000_s1081">
                <w:txbxContent>
                  <w:p w:rsidR="00007733" w:rsidRPr="00416B8B" w:rsidRDefault="00007733" w:rsidP="00007733">
                    <w:pPr>
                      <w:ind w:firstLineChars="0" w:firstLine="0"/>
                      <w:rPr>
                        <w:rFonts w:ascii="宋体" w:hAnsi="宋体"/>
                        <w:szCs w:val="21"/>
                      </w:rPr>
                    </w:pPr>
                    <w:r>
                      <w:rPr>
                        <w:rFonts w:ascii="宋体" w:hAnsi="宋体" w:hint="eastAsia"/>
                        <w:szCs w:val="21"/>
                      </w:rPr>
                      <w:t>季节性商品</w:t>
                    </w:r>
                  </w:p>
                </w:txbxContent>
              </v:textbox>
            </v:rect>
            <v:rect id="_x0000_s1082" style="position:absolute;left:4860;top:7680;width:1260;height:468">
              <v:textbox style="mso-next-textbox:#_x0000_s1082">
                <w:txbxContent>
                  <w:p w:rsidR="00007733" w:rsidRPr="00416B8B" w:rsidRDefault="00007733" w:rsidP="00007733">
                    <w:pPr>
                      <w:ind w:firstLineChars="0" w:firstLine="0"/>
                      <w:rPr>
                        <w:rFonts w:ascii="宋体" w:hAnsi="宋体"/>
                        <w:szCs w:val="21"/>
                      </w:rPr>
                    </w:pPr>
                    <w:r>
                      <w:rPr>
                        <w:rFonts w:ascii="宋体" w:hAnsi="宋体" w:hint="eastAsia"/>
                        <w:szCs w:val="21"/>
                      </w:rPr>
                      <w:t>分拣分类</w:t>
                    </w:r>
                  </w:p>
                </w:txbxContent>
              </v:textbox>
            </v:rect>
            <v:rect id="_x0000_s1083" style="position:absolute;left:4860;top:8928;width:900;height:468">
              <v:textbox style="mso-next-textbox:#_x0000_s1083">
                <w:txbxContent>
                  <w:p w:rsidR="00007733" w:rsidRPr="00416B8B" w:rsidRDefault="00007733" w:rsidP="00007733">
                    <w:pPr>
                      <w:ind w:firstLineChars="0" w:firstLine="0"/>
                      <w:rPr>
                        <w:rFonts w:ascii="宋体" w:hAnsi="宋体"/>
                        <w:szCs w:val="21"/>
                      </w:rPr>
                    </w:pPr>
                    <w:r>
                      <w:rPr>
                        <w:rFonts w:ascii="宋体" w:hAnsi="宋体" w:hint="eastAsia"/>
                        <w:szCs w:val="21"/>
                      </w:rPr>
                      <w:t>维修</w:t>
                    </w:r>
                  </w:p>
                </w:txbxContent>
              </v:textbox>
            </v:rect>
            <v:rect id="_x0000_s1084" style="position:absolute;left:7200;top:8928;width:900;height:468">
              <v:textbox style="mso-next-textbox:#_x0000_s1084">
                <w:txbxContent>
                  <w:p w:rsidR="00007733" w:rsidRPr="00416B8B" w:rsidRDefault="00007733" w:rsidP="00007733">
                    <w:pPr>
                      <w:ind w:firstLineChars="0" w:firstLine="0"/>
                      <w:rPr>
                        <w:rFonts w:ascii="宋体" w:hAnsi="宋体"/>
                        <w:szCs w:val="21"/>
                      </w:rPr>
                    </w:pPr>
                    <w:r>
                      <w:rPr>
                        <w:rFonts w:ascii="宋体" w:hAnsi="宋体" w:hint="eastAsia"/>
                        <w:szCs w:val="21"/>
                      </w:rPr>
                      <w:t>废品</w:t>
                    </w:r>
                  </w:p>
                </w:txbxContent>
              </v:textbox>
            </v:rect>
            <v:rect id="_x0000_s1085" style="position:absolute;left:2700;top:8928;width:900;height:468">
              <v:textbox style="mso-next-textbox:#_x0000_s1085">
                <w:txbxContent>
                  <w:p w:rsidR="00007733" w:rsidRPr="00416B8B" w:rsidRDefault="00007733" w:rsidP="00007733">
                    <w:pPr>
                      <w:ind w:firstLineChars="0" w:firstLine="0"/>
                      <w:rPr>
                        <w:rFonts w:ascii="宋体" w:hAnsi="宋体"/>
                        <w:szCs w:val="21"/>
                      </w:rPr>
                    </w:pPr>
                    <w:r>
                      <w:rPr>
                        <w:rFonts w:ascii="宋体" w:hAnsi="宋体" w:hint="eastAsia"/>
                        <w:szCs w:val="21"/>
                      </w:rPr>
                      <w:t>仓储</w:t>
                    </w:r>
                  </w:p>
                </w:txbxContent>
              </v:textbox>
            </v:rect>
            <v:rect id="_x0000_s1086" style="position:absolute;left:2520;top:10020;width:1260;height:468">
              <v:textbox style="mso-next-textbox:#_x0000_s1086">
                <w:txbxContent>
                  <w:p w:rsidR="00007733" w:rsidRPr="00416B8B" w:rsidRDefault="00007733" w:rsidP="00007733">
                    <w:pPr>
                      <w:ind w:firstLineChars="0" w:firstLine="0"/>
                      <w:rPr>
                        <w:rFonts w:ascii="宋体" w:hAnsi="宋体"/>
                        <w:szCs w:val="21"/>
                      </w:rPr>
                    </w:pPr>
                    <w:r>
                      <w:rPr>
                        <w:rFonts w:ascii="宋体" w:hAnsi="宋体" w:hint="eastAsia"/>
                        <w:szCs w:val="21"/>
                      </w:rPr>
                      <w:t>分拣、组配</w:t>
                    </w:r>
                  </w:p>
                </w:txbxContent>
              </v:textbox>
            </v:rect>
            <v:rect id="_x0000_s1087" style="position:absolute;left:4860;top:10020;width:900;height:468">
              <v:textbox style="mso-next-textbox:#_x0000_s1087">
                <w:txbxContent>
                  <w:p w:rsidR="00007733" w:rsidRPr="00416B8B" w:rsidRDefault="00007733" w:rsidP="00007733">
                    <w:pPr>
                      <w:ind w:firstLineChars="0" w:firstLine="0"/>
                      <w:rPr>
                        <w:rFonts w:ascii="宋体" w:hAnsi="宋体"/>
                        <w:szCs w:val="21"/>
                      </w:rPr>
                    </w:pPr>
                    <w:r>
                      <w:rPr>
                        <w:rFonts w:ascii="宋体" w:hAnsi="宋体" w:hint="eastAsia"/>
                        <w:szCs w:val="21"/>
                      </w:rPr>
                      <w:t>检验</w:t>
                    </w:r>
                  </w:p>
                </w:txbxContent>
              </v:textbox>
            </v:rect>
            <v:rect id="_x0000_s1088" style="position:absolute;left:3960;top:10956;width:1080;height:468">
              <v:textbox style="mso-next-textbox:#_x0000_s1088">
                <w:txbxContent>
                  <w:p w:rsidR="00007733" w:rsidRPr="00416B8B" w:rsidRDefault="00007733" w:rsidP="00007733">
                    <w:pPr>
                      <w:ind w:firstLineChars="0" w:firstLine="0"/>
                      <w:rPr>
                        <w:rFonts w:ascii="宋体" w:hAnsi="宋体"/>
                        <w:szCs w:val="21"/>
                      </w:rPr>
                    </w:pPr>
                    <w:r>
                      <w:rPr>
                        <w:rFonts w:ascii="宋体" w:hAnsi="宋体" w:hint="eastAsia"/>
                        <w:szCs w:val="21"/>
                      </w:rPr>
                      <w:t>合格品</w:t>
                    </w:r>
                  </w:p>
                </w:txbxContent>
              </v:textbox>
            </v:rect>
            <v:rect id="_x0000_s1089" style="position:absolute;left:5580;top:10956;width:1260;height:468">
              <v:textbox style="mso-next-textbox:#_x0000_s1089">
                <w:txbxContent>
                  <w:p w:rsidR="00007733" w:rsidRPr="00416B8B" w:rsidRDefault="00007733" w:rsidP="00007733">
                    <w:pPr>
                      <w:ind w:firstLineChars="0" w:firstLine="0"/>
                      <w:rPr>
                        <w:rFonts w:ascii="宋体" w:hAnsi="宋体"/>
                        <w:szCs w:val="21"/>
                      </w:rPr>
                    </w:pPr>
                    <w:r>
                      <w:rPr>
                        <w:rFonts w:ascii="宋体" w:hAnsi="宋体" w:hint="eastAsia"/>
                        <w:szCs w:val="21"/>
                      </w:rPr>
                      <w:t>不合格品</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0" type="#_x0000_t88" style="position:absolute;left:5130;top:4266;width:540;height:6120;rotation:9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91" type="#_x0000_t87" style="position:absolute;left:5076;top:6108;width:468;height:4860;rotation:90"/>
            <v:shape id="_x0000_s1092" type="#_x0000_t87" style="position:absolute;left:5232;top:2892;width:516;height:5940;rotation:90"/>
            <v:line id="_x0000_s1093" style="position:absolute" from="3060,9396" to="3060,10020">
              <v:stroke endarrow="block"/>
            </v:line>
            <v:line id="_x0000_s1094" style="position:absolute" from="5220,9396" to="5220,10020">
              <v:stroke endarrow="block"/>
            </v:line>
            <v:shape id="_x0000_s1095" type="#_x0000_t87" style="position:absolute;left:5082;top:9810;width:360;height:1716;rotation:90"/>
            <v:rect id="_x0000_s1096" style="position:absolute;left:2520;top:12204;width:900;height:468">
              <v:textbox style="mso-next-textbox:#_x0000_s1096">
                <w:txbxContent>
                  <w:p w:rsidR="00007733" w:rsidRPr="00416B8B" w:rsidRDefault="00007733" w:rsidP="00007733">
                    <w:pPr>
                      <w:ind w:firstLineChars="0" w:firstLine="0"/>
                      <w:rPr>
                        <w:rFonts w:ascii="宋体" w:hAnsi="宋体"/>
                        <w:szCs w:val="21"/>
                      </w:rPr>
                    </w:pPr>
                    <w:r>
                      <w:rPr>
                        <w:rFonts w:ascii="宋体" w:hAnsi="宋体" w:hint="eastAsia"/>
                        <w:szCs w:val="21"/>
                      </w:rPr>
                      <w:t>销售</w:t>
                    </w:r>
                  </w:p>
                </w:txbxContent>
              </v:textbox>
            </v:rect>
            <v:rect id="_x0000_s1097" style="position:absolute;left:3960;top:12204;width:1260;height:468">
              <v:textbox style="mso-next-textbox:#_x0000_s1097">
                <w:txbxContent>
                  <w:p w:rsidR="00007733" w:rsidRPr="00416B8B" w:rsidRDefault="00007733" w:rsidP="00007733">
                    <w:pPr>
                      <w:ind w:firstLineChars="0" w:firstLine="0"/>
                      <w:rPr>
                        <w:rFonts w:ascii="宋体" w:hAnsi="宋体"/>
                        <w:szCs w:val="21"/>
                      </w:rPr>
                    </w:pPr>
                    <w:r>
                      <w:rPr>
                        <w:rFonts w:ascii="宋体" w:hAnsi="宋体" w:hint="eastAsia"/>
                        <w:szCs w:val="21"/>
                      </w:rPr>
                      <w:t>送达客户</w:t>
                    </w:r>
                  </w:p>
                </w:txbxContent>
              </v:textbox>
            </v:rect>
            <v:rect id="_x0000_s1098" style="position:absolute;left:6480;top:12204;width:1620;height:468">
              <v:textbox style="mso-next-textbox:#_x0000_s1098">
                <w:txbxContent>
                  <w:p w:rsidR="00007733" w:rsidRPr="00416B8B" w:rsidRDefault="00007733" w:rsidP="00007733">
                    <w:pPr>
                      <w:ind w:firstLineChars="0" w:firstLine="0"/>
                      <w:rPr>
                        <w:rFonts w:ascii="宋体" w:hAnsi="宋体"/>
                        <w:szCs w:val="21"/>
                      </w:rPr>
                    </w:pPr>
                    <w:r>
                      <w:rPr>
                        <w:rFonts w:ascii="宋体" w:hAnsi="宋体" w:hint="eastAsia"/>
                        <w:szCs w:val="21"/>
                      </w:rPr>
                      <w:t>废弃处理</w:t>
                    </w:r>
                  </w:p>
                </w:txbxContent>
              </v:textbox>
            </v:rect>
            <v:line id="_x0000_s1099" style="position:absolute" from="7740,9396" to="7740,12204">
              <v:stroke endarrow="block"/>
            </v:line>
            <v:line id="_x0000_s1100" style="position:absolute" from="6660,11424" to="6660,12204">
              <v:stroke endarrow="block"/>
            </v:line>
            <v:line id="_x0000_s1101" style="position:absolute" from="4500,11424" to="4500,12204">
              <v:stroke endarrow="block"/>
            </v:line>
            <v:line id="_x0000_s1102" style="position:absolute" from="3060,10488" to="3060,12204">
              <v:stroke endarrow="block"/>
            </v:line>
          </v:group>
        </w:pict>
      </w:r>
    </w:p>
    <w:p w:rsidR="00007733" w:rsidRDefault="00007733" w:rsidP="00670041">
      <w:pPr>
        <w:spacing w:line="360" w:lineRule="auto"/>
        <w:ind w:firstLineChars="0" w:firstLine="0"/>
        <w:jc w:val="left"/>
        <w:rPr>
          <w:rFonts w:asciiTheme="minorEastAsia" w:eastAsiaTheme="minorEastAsia" w:hAnsiTheme="minorEastAsia"/>
          <w:sz w:val="24"/>
        </w:rPr>
      </w:pPr>
    </w:p>
    <w:p w:rsidR="00007733" w:rsidRDefault="00007733" w:rsidP="00670041">
      <w:pPr>
        <w:spacing w:line="360" w:lineRule="auto"/>
        <w:ind w:firstLineChars="0" w:firstLine="0"/>
        <w:jc w:val="left"/>
        <w:rPr>
          <w:rFonts w:asciiTheme="minorEastAsia" w:eastAsiaTheme="minorEastAsia" w:hAnsiTheme="minorEastAsia"/>
          <w:sz w:val="24"/>
        </w:rPr>
      </w:pPr>
    </w:p>
    <w:p w:rsidR="00670041" w:rsidRDefault="00670041"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Default="008F3BD4" w:rsidP="00670041">
      <w:pPr>
        <w:spacing w:line="360" w:lineRule="auto"/>
        <w:ind w:firstLineChars="0" w:firstLine="0"/>
        <w:jc w:val="left"/>
        <w:rPr>
          <w:rFonts w:asciiTheme="minorEastAsia" w:eastAsiaTheme="minorEastAsia" w:hAnsiTheme="minorEastAsia"/>
          <w:sz w:val="24"/>
        </w:rPr>
      </w:pPr>
    </w:p>
    <w:p w:rsidR="008F3BD4" w:rsidRPr="008F3BD4" w:rsidRDefault="008F3BD4" w:rsidP="008F3BD4">
      <w:pPr>
        <w:adjustRightInd w:val="0"/>
        <w:snapToGrid w:val="0"/>
        <w:spacing w:line="360" w:lineRule="auto"/>
        <w:ind w:firstLineChars="0" w:firstLine="0"/>
        <w:jc w:val="left"/>
        <w:rPr>
          <w:rFonts w:asciiTheme="minorEastAsia" w:eastAsiaTheme="minorEastAsia" w:hAnsiTheme="minorEastAsia"/>
          <w:sz w:val="24"/>
        </w:rPr>
      </w:pPr>
    </w:p>
    <w:p w:rsidR="00757B33" w:rsidRPr="00D66B11" w:rsidRDefault="00757B33"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什么是废弃物？</w:t>
      </w:r>
    </w:p>
    <w:p w:rsidR="00DF7F46" w:rsidRDefault="00890228" w:rsidP="008F3BD4">
      <w:pPr>
        <w:tabs>
          <w:tab w:val="left" w:pos="0"/>
        </w:tabs>
        <w:adjustRightInd w:val="0"/>
        <w:snapToGrid w:val="0"/>
        <w:spacing w:line="360" w:lineRule="auto"/>
        <w:ind w:firstLineChars="202" w:firstLine="485"/>
        <w:jc w:val="left"/>
        <w:rPr>
          <w:rFonts w:asciiTheme="minorEastAsia" w:eastAsiaTheme="minorEastAsia" w:hAnsiTheme="minorEastAsia"/>
          <w:bCs/>
          <w:sz w:val="24"/>
        </w:rPr>
      </w:pPr>
      <w:r w:rsidRPr="008F3BD4">
        <w:rPr>
          <w:rFonts w:asciiTheme="minorEastAsia" w:eastAsiaTheme="minorEastAsia" w:hAnsiTheme="minorEastAsia" w:hint="eastAsia"/>
          <w:bCs/>
          <w:sz w:val="24"/>
        </w:rPr>
        <w:t>废弃物是指社会活动中产生的基本失去使用价值，现实科学技术无法再回收利用的实物（固体、液体、气体等）。废弃物是伴随着人类活动，每时每刻都将产生的物品实体，废弃物之所以是定义为现实科学技术无法回收再利用，是因为废弃物大多数还处于很多条件下不能回收再利用。</w:t>
      </w:r>
    </w:p>
    <w:p w:rsidR="00D66B11" w:rsidRPr="008F3BD4" w:rsidRDefault="00D66B11" w:rsidP="008F3BD4">
      <w:pPr>
        <w:tabs>
          <w:tab w:val="left" w:pos="0"/>
        </w:tabs>
        <w:adjustRightInd w:val="0"/>
        <w:snapToGrid w:val="0"/>
        <w:spacing w:line="360" w:lineRule="auto"/>
        <w:ind w:firstLineChars="202" w:firstLine="485"/>
        <w:jc w:val="left"/>
        <w:rPr>
          <w:rFonts w:asciiTheme="minorEastAsia" w:eastAsiaTheme="minorEastAsia" w:hAnsiTheme="minorEastAsia"/>
          <w:bCs/>
          <w:sz w:val="24"/>
        </w:rPr>
      </w:pPr>
    </w:p>
    <w:p w:rsidR="00757B33" w:rsidRPr="00D66B11" w:rsidRDefault="00757B33"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陈述企业废液的处理流程</w:t>
      </w:r>
    </w:p>
    <w:p w:rsidR="00890228" w:rsidRPr="008F3BD4" w:rsidRDefault="00890228" w:rsidP="008F3BD4">
      <w:pPr>
        <w:adjustRightInd w:val="0"/>
        <w:snapToGrid w:val="0"/>
        <w:spacing w:line="360" w:lineRule="auto"/>
        <w:ind w:firstLineChars="202" w:firstLine="485"/>
        <w:jc w:val="left"/>
        <w:rPr>
          <w:rFonts w:asciiTheme="minorEastAsia" w:eastAsiaTheme="minorEastAsia" w:hAnsiTheme="minorEastAsia"/>
          <w:sz w:val="24"/>
        </w:rPr>
      </w:pPr>
      <w:r w:rsidRPr="008F3BD4">
        <w:rPr>
          <w:rFonts w:asciiTheme="minorEastAsia" w:eastAsiaTheme="minorEastAsia" w:hAnsiTheme="minorEastAsia" w:hint="eastAsia"/>
          <w:bCs/>
          <w:snapToGrid w:val="0"/>
          <w:sz w:val="24"/>
        </w:rPr>
        <w:t>企业废酸及废酸水处理流程图：</w:t>
      </w:r>
    </w:p>
    <w:p w:rsidR="00890228" w:rsidRDefault="00BE6BF0" w:rsidP="00890228">
      <w:pPr>
        <w:spacing w:line="360" w:lineRule="auto"/>
        <w:ind w:firstLineChars="0" w:firstLine="0"/>
        <w:jc w:val="left"/>
        <w:rPr>
          <w:rFonts w:asciiTheme="minorEastAsia" w:eastAsiaTheme="minorEastAsia" w:hAnsiTheme="minorEastAsia"/>
          <w:sz w:val="24"/>
        </w:rPr>
      </w:pPr>
      <w:r>
        <w:rPr>
          <w:rFonts w:asciiTheme="minorEastAsia" w:eastAsiaTheme="minorEastAsia" w:hAnsiTheme="minorEastAsia"/>
          <w:noProof/>
          <w:sz w:val="24"/>
        </w:rPr>
        <w:pict>
          <v:group id="_x0000_s1105" style="position:absolute;margin-left:42.7pt;margin-top:10.85pt;width:342pt;height:93.6pt;z-index:251662336" coordorigin="2160,1752" coordsize="6840,1872" o:regroupid="1">
            <v:rect id="_x0000_s1106" style="position:absolute;left:2160;top:1752;width:900;height:468">
              <v:textbox style="mso-next-textbox:#_x0000_s1106">
                <w:txbxContent>
                  <w:p w:rsidR="00890228" w:rsidRPr="00A36F86" w:rsidRDefault="00890228" w:rsidP="00890228">
                    <w:pPr>
                      <w:ind w:firstLineChars="0" w:firstLine="0"/>
                      <w:rPr>
                        <w:rFonts w:ascii="宋体" w:hAnsi="宋体"/>
                        <w:szCs w:val="21"/>
                      </w:rPr>
                    </w:pPr>
                    <w:r>
                      <w:rPr>
                        <w:rFonts w:ascii="宋体" w:hAnsi="宋体" w:hint="eastAsia"/>
                        <w:szCs w:val="21"/>
                      </w:rPr>
                      <w:t>收集</w:t>
                    </w:r>
                  </w:p>
                </w:txbxContent>
              </v:textbox>
            </v:rect>
            <v:rect id="_x0000_s1107" style="position:absolute;left:3780;top:1752;width:900;height:468">
              <v:textbox style="mso-next-textbox:#_x0000_s1107">
                <w:txbxContent>
                  <w:p w:rsidR="00890228" w:rsidRPr="00A36F86" w:rsidRDefault="00890228" w:rsidP="00890228">
                    <w:pPr>
                      <w:ind w:firstLineChars="0" w:firstLine="0"/>
                      <w:rPr>
                        <w:rFonts w:ascii="宋体" w:hAnsi="宋体"/>
                        <w:szCs w:val="21"/>
                      </w:rPr>
                    </w:pPr>
                    <w:r>
                      <w:rPr>
                        <w:rFonts w:ascii="宋体" w:hAnsi="宋体" w:hint="eastAsia"/>
                        <w:szCs w:val="21"/>
                      </w:rPr>
                      <w:t>暂存</w:t>
                    </w:r>
                  </w:p>
                </w:txbxContent>
              </v:textbox>
            </v:rect>
            <v:rect id="_x0000_s1108" style="position:absolute;left:5400;top:1752;width:900;height:468">
              <v:textbox style="mso-next-textbox:#_x0000_s1108">
                <w:txbxContent>
                  <w:p w:rsidR="00890228" w:rsidRPr="00A36F86" w:rsidRDefault="00890228" w:rsidP="00890228">
                    <w:pPr>
                      <w:ind w:firstLineChars="0" w:firstLine="0"/>
                      <w:rPr>
                        <w:rFonts w:ascii="宋体" w:hAnsi="宋体"/>
                        <w:szCs w:val="21"/>
                      </w:rPr>
                    </w:pPr>
                    <w:r>
                      <w:rPr>
                        <w:rFonts w:ascii="宋体" w:hAnsi="宋体" w:hint="eastAsia"/>
                        <w:szCs w:val="21"/>
                      </w:rPr>
                      <w:t>运输</w:t>
                    </w:r>
                  </w:p>
                </w:txbxContent>
              </v:textbox>
            </v:rect>
            <v:rect id="_x0000_s1109" style="position:absolute;left:7020;top:1752;width:900;height:468">
              <v:textbox style="mso-next-textbox:#_x0000_s1109">
                <w:txbxContent>
                  <w:p w:rsidR="00890228" w:rsidRPr="00A36F86" w:rsidRDefault="00890228" w:rsidP="00890228">
                    <w:pPr>
                      <w:ind w:firstLineChars="0" w:firstLine="0"/>
                      <w:rPr>
                        <w:rFonts w:ascii="宋体" w:hAnsi="宋体"/>
                        <w:szCs w:val="21"/>
                      </w:rPr>
                    </w:pPr>
                    <w:r>
                      <w:rPr>
                        <w:rFonts w:ascii="宋体" w:hAnsi="宋体" w:hint="eastAsia"/>
                        <w:szCs w:val="21"/>
                      </w:rPr>
                      <w:t>处理</w:t>
                    </w:r>
                  </w:p>
                </w:txbxContent>
              </v:textbox>
            </v:rect>
            <v:rect id="_x0000_s1110" style="position:absolute;left:5580;top:3156;width:900;height:468">
              <v:textbox style="mso-next-textbox:#_x0000_s1110">
                <w:txbxContent>
                  <w:p w:rsidR="00890228" w:rsidRPr="00A36F86" w:rsidRDefault="00890228" w:rsidP="00890228">
                    <w:pPr>
                      <w:ind w:firstLineChars="0" w:firstLine="0"/>
                      <w:rPr>
                        <w:rFonts w:ascii="宋体" w:hAnsi="宋体"/>
                        <w:szCs w:val="21"/>
                      </w:rPr>
                    </w:pPr>
                    <w:r>
                      <w:rPr>
                        <w:rFonts w:ascii="宋体" w:hAnsi="宋体" w:hint="eastAsia"/>
                        <w:szCs w:val="21"/>
                      </w:rPr>
                      <w:t>排放</w:t>
                    </w:r>
                  </w:p>
                </w:txbxContent>
              </v:textbox>
            </v:rect>
            <v:rect id="_x0000_s1111" style="position:absolute;left:7920;top:3156;width:1080;height:468">
              <v:textbox style="mso-next-textbox:#_x0000_s1111">
                <w:txbxContent>
                  <w:p w:rsidR="00890228" w:rsidRPr="00A36F86" w:rsidRDefault="00890228" w:rsidP="00890228">
                    <w:pPr>
                      <w:ind w:firstLineChars="0" w:firstLine="0"/>
                      <w:rPr>
                        <w:rFonts w:ascii="宋体" w:hAnsi="宋体"/>
                        <w:szCs w:val="21"/>
                      </w:rPr>
                    </w:pPr>
                    <w:r>
                      <w:rPr>
                        <w:rFonts w:ascii="宋体" w:hAnsi="宋体" w:hint="eastAsia"/>
                        <w:szCs w:val="21"/>
                      </w:rPr>
                      <w:t>再利用</w:t>
                    </w:r>
                  </w:p>
                </w:txbxContent>
              </v:textbox>
            </v:rect>
            <v:line id="_x0000_s1112" style="position:absolute" from="3060,1908" to="3780,1908">
              <v:stroke endarrow="block"/>
            </v:line>
            <v:line id="_x0000_s1113" style="position:absolute" from="4680,1908" to="5400,1908">
              <v:stroke endarrow="block"/>
            </v:line>
            <v:line id="_x0000_s1114" style="position:absolute" from="6300,1908" to="7020,1908">
              <v:stroke endarrow="block"/>
            </v:line>
            <v:line id="_x0000_s1115" style="position:absolute;flip:x" from="6480,2220" to="7380,3156">
              <v:stroke endarrow="block"/>
            </v:line>
            <v:line id="_x0000_s1116" style="position:absolute" from="7380,2220" to="7920,3156">
              <v:stroke endarrow="block"/>
            </v:line>
          </v:group>
        </w:pict>
      </w:r>
    </w:p>
    <w:p w:rsidR="00890228" w:rsidRDefault="00890228" w:rsidP="00890228">
      <w:pPr>
        <w:spacing w:line="360" w:lineRule="auto"/>
        <w:ind w:firstLineChars="0" w:firstLine="0"/>
        <w:jc w:val="left"/>
        <w:rPr>
          <w:rFonts w:asciiTheme="minorEastAsia" w:eastAsiaTheme="minorEastAsia" w:hAnsiTheme="minorEastAsia"/>
          <w:sz w:val="24"/>
        </w:rPr>
      </w:pPr>
    </w:p>
    <w:p w:rsidR="00890228" w:rsidRDefault="00890228" w:rsidP="00890228">
      <w:pPr>
        <w:spacing w:line="360" w:lineRule="auto"/>
        <w:ind w:firstLineChars="0" w:firstLine="0"/>
        <w:jc w:val="left"/>
        <w:rPr>
          <w:rFonts w:asciiTheme="minorEastAsia" w:eastAsiaTheme="minorEastAsia" w:hAnsiTheme="minorEastAsia"/>
          <w:sz w:val="24"/>
        </w:rPr>
      </w:pPr>
    </w:p>
    <w:p w:rsidR="00890228" w:rsidRDefault="00890228" w:rsidP="00890228">
      <w:pPr>
        <w:spacing w:line="360" w:lineRule="auto"/>
        <w:ind w:firstLineChars="0" w:firstLine="0"/>
        <w:jc w:val="left"/>
        <w:rPr>
          <w:rFonts w:asciiTheme="minorEastAsia" w:eastAsiaTheme="minorEastAsia" w:hAnsiTheme="minorEastAsia"/>
          <w:sz w:val="24"/>
        </w:rPr>
      </w:pPr>
    </w:p>
    <w:p w:rsidR="00757B33" w:rsidRPr="00D66B11" w:rsidRDefault="00757B33" w:rsidP="00D66B11">
      <w:pPr>
        <w:numPr>
          <w:ilvl w:val="0"/>
          <w:numId w:val="12"/>
        </w:numPr>
        <w:tabs>
          <w:tab w:val="clear" w:pos="1260"/>
          <w:tab w:val="num" w:pos="0"/>
        </w:tabs>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lastRenderedPageBreak/>
        <w:t>详细陈述废旧金属的回收方法、回收流程</w:t>
      </w:r>
    </w:p>
    <w:p w:rsidR="00757B33" w:rsidRDefault="00757B33" w:rsidP="000711EB">
      <w:pPr>
        <w:ind w:firstLine="420"/>
      </w:pPr>
    </w:p>
    <w:p w:rsidR="00757B33" w:rsidRDefault="00BE6BF0" w:rsidP="000711EB">
      <w:pPr>
        <w:ind w:firstLine="420"/>
      </w:pPr>
      <w:r>
        <w:rPr>
          <w:noProof/>
        </w:rPr>
        <w:pict>
          <v:group id="_x0000_s1051" style="position:absolute;left:0;text-align:left;margin-left:37.5pt;margin-top:5.1pt;width:369pt;height:190.05pt;z-index:251659264" coordorigin="2339,7716" coordsize="7380,3801">
            <v:group id="_x0000_s1052" style="position:absolute;left:2339;top:7716;width:7380;height:3120" coordorigin="1440,1596" coordsize="7380,3120">
              <v:group id="_x0000_s1053" style="position:absolute;left:1440;top:1596;width:7380;height:2808" coordorigin="1440,1596" coordsize="7380,2808">
                <v:rect id="_x0000_s1054" style="position:absolute;left:1440;top:2220;width:540;height:1404">
                  <v:textbox style="mso-next-textbox:#_x0000_s1054">
                    <w:txbxContent>
                      <w:p w:rsidR="00670041" w:rsidRPr="00AF536E" w:rsidRDefault="00670041" w:rsidP="00670041">
                        <w:pPr>
                          <w:ind w:firstLineChars="0" w:firstLine="0"/>
                          <w:rPr>
                            <w:rFonts w:ascii="宋体" w:hAnsi="宋体"/>
                            <w:szCs w:val="21"/>
                          </w:rPr>
                        </w:pPr>
                        <w:r w:rsidRPr="00AF536E">
                          <w:rPr>
                            <w:rFonts w:ascii="宋体" w:hAnsi="宋体" w:hint="eastAsia"/>
                            <w:szCs w:val="21"/>
                          </w:rPr>
                          <w:t>建立制度</w:t>
                        </w:r>
                      </w:p>
                    </w:txbxContent>
                  </v:textbox>
                </v:rect>
                <v:rect id="_x0000_s1055" style="position:absolute;left:2520;top:2220;width:540;height:1404">
                  <v:textbox style="mso-next-textbox:#_x0000_s1055">
                    <w:txbxContent>
                      <w:p w:rsidR="00670041" w:rsidRPr="00AF536E" w:rsidRDefault="00670041" w:rsidP="00670041">
                        <w:pPr>
                          <w:ind w:firstLineChars="0" w:firstLine="0"/>
                          <w:rPr>
                            <w:rFonts w:ascii="宋体" w:hAnsi="宋体"/>
                            <w:szCs w:val="21"/>
                          </w:rPr>
                        </w:pPr>
                        <w:r>
                          <w:rPr>
                            <w:rFonts w:ascii="宋体" w:hAnsi="宋体" w:hint="eastAsia"/>
                            <w:szCs w:val="21"/>
                          </w:rPr>
                          <w:t>废钢收集</w:t>
                        </w:r>
                      </w:p>
                    </w:txbxContent>
                  </v:textbox>
                </v:rect>
                <v:rect id="_x0000_s1056" style="position:absolute;left:3600;top:2220;width:540;height:1404">
                  <v:textbox style="mso-next-textbox:#_x0000_s1056">
                    <w:txbxContent>
                      <w:p w:rsidR="00670041" w:rsidRPr="00AF536E" w:rsidRDefault="00670041" w:rsidP="00670041">
                        <w:pPr>
                          <w:ind w:firstLineChars="0" w:firstLine="0"/>
                          <w:rPr>
                            <w:rFonts w:ascii="宋体" w:hAnsi="宋体"/>
                            <w:szCs w:val="21"/>
                          </w:rPr>
                        </w:pPr>
                        <w:r>
                          <w:rPr>
                            <w:rFonts w:ascii="宋体" w:hAnsi="宋体" w:hint="eastAsia"/>
                            <w:szCs w:val="21"/>
                          </w:rPr>
                          <w:t>分类分拣</w:t>
                        </w:r>
                      </w:p>
                    </w:txbxContent>
                  </v:textbox>
                </v:rect>
                <v:rect id="_x0000_s1057" style="position:absolute;left:4500;top:1596;width:900;height:468">
                  <v:textbox style="mso-next-textbox:#_x0000_s1057">
                    <w:txbxContent>
                      <w:p w:rsidR="00670041" w:rsidRPr="00AF536E" w:rsidRDefault="00670041" w:rsidP="00670041">
                        <w:pPr>
                          <w:ind w:firstLineChars="0" w:firstLine="0"/>
                          <w:rPr>
                            <w:rFonts w:ascii="宋体" w:hAnsi="宋体"/>
                            <w:szCs w:val="21"/>
                          </w:rPr>
                        </w:pPr>
                        <w:r>
                          <w:rPr>
                            <w:rFonts w:ascii="宋体" w:hAnsi="宋体" w:hint="eastAsia"/>
                            <w:szCs w:val="21"/>
                          </w:rPr>
                          <w:t>棒料</w:t>
                        </w:r>
                      </w:p>
                    </w:txbxContent>
                  </v:textbox>
                </v:rect>
                <v:rect id="_x0000_s1058" style="position:absolute;left:4500;top:2376;width:900;height:468">
                  <v:textbox style="mso-next-textbox:#_x0000_s1058">
                    <w:txbxContent>
                      <w:p w:rsidR="00670041" w:rsidRPr="00AF536E" w:rsidRDefault="00670041" w:rsidP="00670041">
                        <w:pPr>
                          <w:ind w:firstLineChars="0" w:firstLine="0"/>
                          <w:rPr>
                            <w:rFonts w:ascii="宋体" w:hAnsi="宋体"/>
                            <w:szCs w:val="21"/>
                          </w:rPr>
                        </w:pPr>
                        <w:r>
                          <w:rPr>
                            <w:rFonts w:ascii="宋体" w:hAnsi="宋体" w:hint="eastAsia"/>
                            <w:szCs w:val="21"/>
                          </w:rPr>
                          <w:t>板材</w:t>
                        </w:r>
                      </w:p>
                    </w:txbxContent>
                  </v:textbox>
                </v:rect>
                <v:rect id="_x0000_s1059" style="position:absolute;left:4500;top:3156;width:900;height:468">
                  <v:textbox style="mso-next-textbox:#_x0000_s1059">
                    <w:txbxContent>
                      <w:p w:rsidR="00670041" w:rsidRPr="00AF536E" w:rsidRDefault="00670041" w:rsidP="00670041">
                        <w:pPr>
                          <w:ind w:firstLineChars="0" w:firstLine="0"/>
                          <w:rPr>
                            <w:rFonts w:ascii="宋体" w:hAnsi="宋体"/>
                            <w:szCs w:val="21"/>
                          </w:rPr>
                        </w:pPr>
                        <w:r>
                          <w:rPr>
                            <w:rFonts w:ascii="宋体" w:hAnsi="宋体" w:hint="eastAsia"/>
                            <w:szCs w:val="21"/>
                          </w:rPr>
                          <w:t>切屑</w:t>
                        </w:r>
                      </w:p>
                    </w:txbxContent>
                  </v:textbox>
                </v:rect>
                <v:rect id="_x0000_s1060" style="position:absolute;left:4500;top:3936;width:900;height:468">
                  <v:textbox style="mso-next-textbox:#_x0000_s1060">
                    <w:txbxContent>
                      <w:p w:rsidR="00670041" w:rsidRPr="00AF536E" w:rsidRDefault="00670041" w:rsidP="00670041">
                        <w:pPr>
                          <w:ind w:firstLineChars="0" w:firstLine="0"/>
                          <w:rPr>
                            <w:rFonts w:ascii="宋体" w:hAnsi="宋体"/>
                            <w:szCs w:val="21"/>
                          </w:rPr>
                        </w:pPr>
                        <w:r>
                          <w:rPr>
                            <w:rFonts w:ascii="宋体" w:hAnsi="宋体" w:hint="eastAsia"/>
                            <w:szCs w:val="21"/>
                          </w:rPr>
                          <w:t>其他</w:t>
                        </w:r>
                      </w:p>
                    </w:txbxContent>
                  </v:textbox>
                </v:rect>
                <v:rect id="_x0000_s1061" style="position:absolute;left:5760;top:2220;width:540;height:1404">
                  <v:textbox style="mso-next-textbox:#_x0000_s1061">
                    <w:txbxContent>
                      <w:p w:rsidR="00670041" w:rsidRPr="00AF536E" w:rsidRDefault="00670041" w:rsidP="00670041">
                        <w:pPr>
                          <w:ind w:firstLineChars="0" w:firstLine="0"/>
                          <w:rPr>
                            <w:rFonts w:ascii="宋体" w:hAnsi="宋体"/>
                            <w:szCs w:val="21"/>
                          </w:rPr>
                        </w:pPr>
                        <w:r>
                          <w:rPr>
                            <w:rFonts w:ascii="宋体" w:hAnsi="宋体" w:hint="eastAsia"/>
                            <w:szCs w:val="21"/>
                          </w:rPr>
                          <w:t>称重测量</w:t>
                        </w:r>
                      </w:p>
                    </w:txbxContent>
                  </v:textbox>
                </v:rect>
                <v:rect id="_x0000_s1062" style="position:absolute;left:6660;top:2064;width:1260;height:468">
                  <v:textbox style="mso-next-textbox:#_x0000_s1062">
                    <w:txbxContent>
                      <w:p w:rsidR="00670041" w:rsidRPr="00AF536E" w:rsidRDefault="00670041" w:rsidP="00670041">
                        <w:pPr>
                          <w:ind w:firstLineChars="0" w:firstLine="0"/>
                          <w:rPr>
                            <w:rFonts w:ascii="宋体" w:hAnsi="宋体"/>
                            <w:szCs w:val="21"/>
                          </w:rPr>
                        </w:pPr>
                        <w:r>
                          <w:rPr>
                            <w:rFonts w:ascii="宋体" w:hAnsi="宋体" w:hint="eastAsia"/>
                            <w:szCs w:val="21"/>
                          </w:rPr>
                          <w:t>二次利用</w:t>
                        </w:r>
                      </w:p>
                    </w:txbxContent>
                  </v:textbox>
                </v:rect>
                <v:rect id="_x0000_s1063" style="position:absolute;left:6660;top:3156;width:1260;height:468">
                  <v:textbox style="mso-next-textbox:#_x0000_s1063">
                    <w:txbxContent>
                      <w:p w:rsidR="00670041" w:rsidRPr="00AF536E" w:rsidRDefault="00670041" w:rsidP="00670041">
                        <w:pPr>
                          <w:ind w:firstLineChars="0" w:firstLine="0"/>
                          <w:rPr>
                            <w:rFonts w:ascii="宋体" w:hAnsi="宋体"/>
                            <w:szCs w:val="21"/>
                          </w:rPr>
                        </w:pPr>
                        <w:r>
                          <w:rPr>
                            <w:rFonts w:ascii="宋体" w:hAnsi="宋体" w:hint="eastAsia"/>
                            <w:szCs w:val="21"/>
                          </w:rPr>
                          <w:t>废弃物</w:t>
                        </w:r>
                      </w:p>
                    </w:txbxContent>
                  </v:textbox>
                </v:rect>
                <v:rect id="_x0000_s1064" style="position:absolute;left:8280;top:2064;width:540;height:1404">
                  <v:textbox style="mso-next-textbox:#_x0000_s1064">
                    <w:txbxContent>
                      <w:p w:rsidR="00670041" w:rsidRPr="00AF536E" w:rsidRDefault="00670041" w:rsidP="00670041">
                        <w:pPr>
                          <w:ind w:firstLineChars="0" w:firstLine="0"/>
                          <w:rPr>
                            <w:rFonts w:ascii="宋体" w:hAnsi="宋体"/>
                            <w:szCs w:val="21"/>
                          </w:rPr>
                        </w:pPr>
                        <w:r>
                          <w:rPr>
                            <w:rFonts w:ascii="宋体" w:hAnsi="宋体" w:hint="eastAsia"/>
                            <w:szCs w:val="21"/>
                          </w:rPr>
                          <w:t>改善总结</w:t>
                        </w:r>
                      </w:p>
                    </w:txbxContent>
                  </v:textbox>
                </v:rect>
                <v:line id="_x0000_s1065" style="position:absolute" from="1980,2844" to="2520,2844">
                  <v:stroke endarrow="block"/>
                </v:line>
                <v:line id="_x0000_s1066" style="position:absolute" from="3060,2844" to="3600,2844">
                  <v:stroke endarrow="block"/>
                </v:line>
                <v:shape id="_x0000_s1067" type="#_x0000_t87" style="position:absolute;left:4140;top:1674;width:360;height:2652"/>
                <v:shape id="_x0000_s1068" type="#_x0000_t88" style="position:absolute;left:5400;top:1674;width:360;height:2652"/>
                <v:shape id="_x0000_s1069" type="#_x0000_t87" style="position:absolute;left:6300;top:2298;width:360;height:1092"/>
                <v:shape id="_x0000_s1070" type="#_x0000_t88" style="position:absolute;left:7920;top:2298;width:360;height:1092"/>
              </v:group>
              <v:line id="_x0000_s1071" style="position:absolute" from="1620,4716" to="8460,4716">
                <v:stroke dashstyle="dash"/>
              </v:line>
              <v:line id="_x0000_s1072" style="position:absolute;flip:y" from="8460,3468" to="8460,4716">
                <v:stroke dashstyle="dash"/>
              </v:line>
              <v:line id="_x0000_s1073" style="position:absolute;flip:y" from="1620,3624" to="1620,4716">
                <v:stroke dashstyle="dash" endarrow="block"/>
              </v:line>
            </v:group>
            <v:shapetype id="_x0000_t202" coordsize="21600,21600" o:spt="202" path="m,l,21600r21600,l21600,xe">
              <v:stroke joinstyle="miter"/>
              <v:path gradientshapeok="t" o:connecttype="rect"/>
            </v:shapetype>
            <v:shape id="_x0000_s1074" type="#_x0000_t202" style="position:absolute;left:4124;top:11061;width:469;height:456;mso-wrap-style:none" stroked="f">
              <v:textbox style="mso-next-textbox:#_x0000_s1074;mso-fit-shape-to-text:t">
                <w:txbxContent>
                  <w:p w:rsidR="00670041" w:rsidRPr="00670041" w:rsidRDefault="00670041" w:rsidP="00670041">
                    <w:pPr>
                      <w:ind w:firstLineChars="0" w:firstLine="0"/>
                      <w:rPr>
                        <w:szCs w:val="21"/>
                      </w:rPr>
                    </w:pPr>
                  </w:p>
                </w:txbxContent>
              </v:textbox>
            </v:shape>
          </v:group>
        </w:pict>
      </w: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1862B5" w:rsidRDefault="001862B5" w:rsidP="000711EB">
      <w:pPr>
        <w:ind w:firstLine="420"/>
      </w:pPr>
    </w:p>
    <w:p w:rsidR="001862B5" w:rsidRDefault="001862B5"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8F3BD4" w:rsidRDefault="008F3BD4" w:rsidP="000711EB">
      <w:pPr>
        <w:ind w:firstLine="420"/>
      </w:pPr>
    </w:p>
    <w:p w:rsidR="001862B5" w:rsidRDefault="001862B5" w:rsidP="000711EB">
      <w:pPr>
        <w:ind w:firstLine="420"/>
      </w:pPr>
    </w:p>
    <w:p w:rsidR="00757B33" w:rsidRDefault="00757B33" w:rsidP="000711EB">
      <w:pPr>
        <w:ind w:firstLine="420"/>
      </w:pPr>
    </w:p>
    <w:p w:rsidR="00D66B11" w:rsidRDefault="00D66B11" w:rsidP="000711EB">
      <w:pPr>
        <w:ind w:firstLine="420"/>
      </w:pPr>
    </w:p>
    <w:p w:rsidR="00D66B11" w:rsidRPr="00D66B11" w:rsidRDefault="00D66B11" w:rsidP="000711EB">
      <w:pPr>
        <w:ind w:firstLine="420"/>
      </w:pPr>
    </w:p>
    <w:p w:rsidR="003C6C83" w:rsidRDefault="003C6C83" w:rsidP="000711EB">
      <w:pPr>
        <w:ind w:firstLine="420"/>
      </w:pPr>
    </w:p>
    <w:p w:rsidR="003C6C83" w:rsidRDefault="003C6C83" w:rsidP="000711EB">
      <w:pPr>
        <w:ind w:firstLine="420"/>
      </w:pPr>
    </w:p>
    <w:p w:rsidR="00757B33" w:rsidRPr="00757B33" w:rsidRDefault="00757B33" w:rsidP="00757B33">
      <w:pPr>
        <w:pStyle w:val="a3"/>
        <w:numPr>
          <w:ilvl w:val="0"/>
          <w:numId w:val="2"/>
        </w:numPr>
        <w:spacing w:line="360" w:lineRule="exact"/>
        <w:ind w:firstLineChars="0"/>
        <w:jc w:val="center"/>
        <w:rPr>
          <w:rFonts w:ascii="楷体_GB2312" w:eastAsia="楷体_GB2312" w:hAnsi="宋体"/>
          <w:b/>
          <w:bCs/>
          <w:sz w:val="32"/>
          <w:szCs w:val="32"/>
        </w:rPr>
      </w:pPr>
      <w:r>
        <w:rPr>
          <w:rFonts w:ascii="楷体_GB2312" w:eastAsia="楷体_GB2312" w:hAnsi="宋体" w:hint="eastAsia"/>
          <w:b/>
          <w:bCs/>
          <w:sz w:val="32"/>
          <w:szCs w:val="32"/>
        </w:rPr>
        <w:lastRenderedPageBreak/>
        <w:t xml:space="preserve"> </w:t>
      </w:r>
      <w:r w:rsidRPr="00757B33">
        <w:rPr>
          <w:rFonts w:ascii="楷体_GB2312" w:eastAsia="楷体_GB2312" w:hAnsi="宋体" w:hint="eastAsia"/>
          <w:b/>
          <w:bCs/>
          <w:sz w:val="32"/>
          <w:szCs w:val="32"/>
        </w:rPr>
        <w:t>练习与思考</w:t>
      </w:r>
    </w:p>
    <w:p w:rsidR="00757B33" w:rsidRPr="00CE4A63" w:rsidRDefault="00757B33" w:rsidP="00B95356">
      <w:pPr>
        <w:spacing w:line="360" w:lineRule="exact"/>
        <w:ind w:firstLine="480"/>
        <w:rPr>
          <w:rFonts w:ascii="楷体_GB2312" w:eastAsia="楷体_GB2312" w:hAnsi="宋体"/>
          <w:b/>
          <w:sz w:val="24"/>
        </w:rPr>
      </w:pPr>
    </w:p>
    <w:p w:rsidR="00757B33" w:rsidRPr="00D66B11" w:rsidRDefault="00757B33"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什么是销售物流？</w:t>
      </w:r>
    </w:p>
    <w:p w:rsidR="001737E0" w:rsidRDefault="001737E0" w:rsidP="00610CF3">
      <w:pPr>
        <w:adjustRightInd w:val="0"/>
        <w:snapToGrid w:val="0"/>
        <w:spacing w:line="360" w:lineRule="auto"/>
        <w:ind w:firstLineChars="177" w:firstLine="425"/>
        <w:jc w:val="left"/>
        <w:rPr>
          <w:rFonts w:asciiTheme="minorEastAsia" w:eastAsiaTheme="minorEastAsia" w:hAnsiTheme="minorEastAsia"/>
          <w:sz w:val="24"/>
        </w:rPr>
      </w:pPr>
      <w:r w:rsidRPr="00610CF3">
        <w:rPr>
          <w:rFonts w:asciiTheme="minorEastAsia" w:eastAsiaTheme="minorEastAsia" w:hAnsiTheme="minorEastAsia" w:hint="eastAsia"/>
          <w:sz w:val="24"/>
        </w:rPr>
        <w:t>销售物流是指产品从生产地到销售商或用户手中，在时间和空间上的物品转移过程。</w:t>
      </w:r>
    </w:p>
    <w:p w:rsidR="00D66B11" w:rsidRPr="00610CF3" w:rsidRDefault="00D66B11" w:rsidP="00610CF3">
      <w:pPr>
        <w:adjustRightInd w:val="0"/>
        <w:snapToGrid w:val="0"/>
        <w:spacing w:line="360" w:lineRule="auto"/>
        <w:ind w:firstLineChars="177" w:firstLine="425"/>
        <w:jc w:val="left"/>
        <w:rPr>
          <w:rFonts w:asciiTheme="minorEastAsia" w:eastAsiaTheme="minorEastAsia" w:hAnsiTheme="minorEastAsia"/>
          <w:sz w:val="24"/>
        </w:rPr>
      </w:pPr>
    </w:p>
    <w:p w:rsidR="00757B33" w:rsidRPr="00D66B11" w:rsidRDefault="001862B5"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如何建立销售物流的配送中心</w:t>
      </w:r>
      <w:r w:rsidR="00757B33" w:rsidRPr="00D66B11">
        <w:rPr>
          <w:rFonts w:asciiTheme="minorEastAsia" w:eastAsiaTheme="minorEastAsia" w:hAnsiTheme="minorEastAsia" w:hint="eastAsia"/>
          <w:b/>
          <w:sz w:val="24"/>
        </w:rPr>
        <w:t>？</w:t>
      </w:r>
    </w:p>
    <w:p w:rsidR="00FA77EC" w:rsidRPr="00610CF3" w:rsidRDefault="009C53A5" w:rsidP="00610CF3">
      <w:pPr>
        <w:adjustRightInd w:val="0"/>
        <w:snapToGrid w:val="0"/>
        <w:spacing w:line="360" w:lineRule="auto"/>
        <w:ind w:firstLineChars="177" w:firstLine="425"/>
        <w:jc w:val="left"/>
        <w:rPr>
          <w:rFonts w:asciiTheme="minorEastAsia" w:eastAsiaTheme="minorEastAsia" w:hAnsiTheme="minorEastAsia"/>
          <w:sz w:val="24"/>
        </w:rPr>
      </w:pPr>
      <w:r>
        <w:rPr>
          <w:rFonts w:asciiTheme="minorEastAsia" w:eastAsiaTheme="minorEastAsia" w:hAnsiTheme="minorEastAsia" w:hint="eastAsia"/>
          <w:sz w:val="24"/>
        </w:rPr>
        <w:t>配送中心的位置选择</w:t>
      </w:r>
      <w:r w:rsidR="00FA77EC" w:rsidRPr="00610CF3">
        <w:rPr>
          <w:rFonts w:asciiTheme="minorEastAsia" w:eastAsiaTheme="minorEastAsia" w:hAnsiTheme="minorEastAsia" w:hint="eastAsia"/>
          <w:sz w:val="24"/>
        </w:rPr>
        <w:t>将对企业产品销售效率与成本有着显著影响。企业在决定配送中心位置时必须慎重参考相关因素，并认真进行科学论证。生产企业建立的销售配送中心选址应考虑以下几点：</w:t>
      </w:r>
    </w:p>
    <w:p w:rsidR="00FA77EC" w:rsidRPr="00610CF3" w:rsidRDefault="00FA77EC" w:rsidP="00BC07F4">
      <w:pPr>
        <w:pStyle w:val="a3"/>
        <w:numPr>
          <w:ilvl w:val="0"/>
          <w:numId w:val="24"/>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客户及市场的分布</w:t>
      </w:r>
    </w:p>
    <w:p w:rsidR="00FA77EC" w:rsidRPr="00610CF3" w:rsidRDefault="00FA77EC" w:rsidP="00BC07F4">
      <w:pPr>
        <w:pStyle w:val="a3"/>
        <w:numPr>
          <w:ilvl w:val="0"/>
          <w:numId w:val="24"/>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交通、运输条件</w:t>
      </w:r>
    </w:p>
    <w:p w:rsidR="00FA77EC" w:rsidRPr="00610CF3" w:rsidRDefault="00FA77EC" w:rsidP="00BC07F4">
      <w:pPr>
        <w:pStyle w:val="a3"/>
        <w:numPr>
          <w:ilvl w:val="0"/>
          <w:numId w:val="24"/>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土地、用地条件</w:t>
      </w:r>
    </w:p>
    <w:p w:rsidR="001737E0" w:rsidRDefault="009C53A5" w:rsidP="00BC07F4">
      <w:pPr>
        <w:pStyle w:val="a3"/>
        <w:numPr>
          <w:ilvl w:val="0"/>
          <w:numId w:val="24"/>
        </w:numPr>
        <w:adjustRightInd w:val="0"/>
        <w:snapToGrid w:val="0"/>
        <w:spacing w:line="360" w:lineRule="auto"/>
        <w:ind w:firstLineChars="0"/>
        <w:jc w:val="left"/>
        <w:rPr>
          <w:rFonts w:asciiTheme="minorEastAsia" w:eastAsiaTheme="minorEastAsia" w:hAnsiTheme="minorEastAsia"/>
          <w:sz w:val="24"/>
        </w:rPr>
      </w:pPr>
      <w:r>
        <w:rPr>
          <w:rFonts w:asciiTheme="minorEastAsia" w:eastAsiaTheme="minorEastAsia" w:hAnsiTheme="minorEastAsia" w:hint="eastAsia"/>
          <w:sz w:val="24"/>
        </w:rPr>
        <w:t>人力资源条件</w:t>
      </w:r>
    </w:p>
    <w:p w:rsidR="00D66B11" w:rsidRPr="00610CF3" w:rsidRDefault="00D66B11" w:rsidP="00D66B11">
      <w:pPr>
        <w:pStyle w:val="a3"/>
        <w:adjustRightInd w:val="0"/>
        <w:snapToGrid w:val="0"/>
        <w:spacing w:line="360" w:lineRule="auto"/>
        <w:ind w:left="845" w:firstLineChars="0" w:firstLine="0"/>
        <w:jc w:val="left"/>
        <w:rPr>
          <w:rFonts w:asciiTheme="minorEastAsia" w:eastAsiaTheme="minorEastAsia" w:hAnsiTheme="minorEastAsia"/>
          <w:sz w:val="24"/>
        </w:rPr>
      </w:pPr>
    </w:p>
    <w:p w:rsidR="00757B33" w:rsidRPr="00D66B11" w:rsidRDefault="00757B33"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销售物流考核内容有哪些？</w:t>
      </w:r>
    </w:p>
    <w:p w:rsidR="00FA77EC" w:rsidRPr="00610CF3" w:rsidRDefault="00FA77EC" w:rsidP="00610CF3">
      <w:pPr>
        <w:adjustRightInd w:val="0"/>
        <w:snapToGrid w:val="0"/>
        <w:spacing w:line="360" w:lineRule="auto"/>
        <w:ind w:firstLineChars="177" w:firstLine="425"/>
        <w:jc w:val="left"/>
        <w:rPr>
          <w:rFonts w:asciiTheme="minorEastAsia" w:eastAsiaTheme="minorEastAsia" w:hAnsiTheme="minorEastAsia"/>
          <w:sz w:val="24"/>
        </w:rPr>
      </w:pPr>
      <w:r w:rsidRPr="00610CF3">
        <w:rPr>
          <w:rFonts w:asciiTheme="minorEastAsia" w:eastAsiaTheme="minorEastAsia" w:hAnsiTheme="minorEastAsia" w:hint="eastAsia"/>
          <w:sz w:val="24"/>
        </w:rPr>
        <w:t>销售物流的绩效考核是指针对销售部门的商品配送，对产品到达用户（销售商）手中的物流工作进行的考核。</w:t>
      </w:r>
    </w:p>
    <w:p w:rsidR="009C53A5" w:rsidRDefault="00FA77EC" w:rsidP="00BC07F4">
      <w:pPr>
        <w:pStyle w:val="a3"/>
        <w:numPr>
          <w:ilvl w:val="0"/>
          <w:numId w:val="27"/>
        </w:numPr>
        <w:adjustRightInd w:val="0"/>
        <w:snapToGrid w:val="0"/>
        <w:spacing w:line="360" w:lineRule="auto"/>
        <w:ind w:firstLineChars="0"/>
        <w:jc w:val="left"/>
        <w:rPr>
          <w:rFonts w:asciiTheme="minorEastAsia" w:eastAsiaTheme="minorEastAsia" w:hAnsiTheme="minorEastAsia"/>
          <w:sz w:val="24"/>
        </w:rPr>
      </w:pPr>
      <w:r w:rsidRPr="009C53A5">
        <w:rPr>
          <w:rFonts w:asciiTheme="minorEastAsia" w:eastAsiaTheme="minorEastAsia" w:hAnsiTheme="minorEastAsia" w:hint="eastAsia"/>
          <w:sz w:val="24"/>
        </w:rPr>
        <w:t>车辆积载率</w:t>
      </w:r>
    </w:p>
    <w:p w:rsidR="00FA77EC" w:rsidRPr="009C53A5" w:rsidRDefault="00FA77EC" w:rsidP="009C53A5">
      <w:pPr>
        <w:adjustRightInd w:val="0"/>
        <w:snapToGrid w:val="0"/>
        <w:spacing w:line="360" w:lineRule="auto"/>
        <w:ind w:firstLineChars="150" w:firstLine="360"/>
        <w:jc w:val="left"/>
        <w:rPr>
          <w:rFonts w:asciiTheme="minorEastAsia" w:eastAsiaTheme="minorEastAsia" w:hAnsiTheme="minorEastAsia"/>
          <w:sz w:val="24"/>
        </w:rPr>
      </w:pPr>
      <w:r w:rsidRPr="009C53A5">
        <w:rPr>
          <w:rFonts w:asciiTheme="minorEastAsia" w:eastAsiaTheme="minorEastAsia" w:hAnsiTheme="minorEastAsia" w:hint="eastAsia"/>
          <w:sz w:val="24"/>
        </w:rPr>
        <w:t>车辆积载率是指运输车辆实际装载货物的能力（体积、重量）与车辆设计承载能力（体积、重量）之间的百分比。</w:t>
      </w:r>
    </w:p>
    <w:p w:rsidR="009C53A5" w:rsidRDefault="00FA77EC" w:rsidP="00BC07F4">
      <w:pPr>
        <w:pStyle w:val="a3"/>
        <w:numPr>
          <w:ilvl w:val="0"/>
          <w:numId w:val="27"/>
        </w:numPr>
        <w:adjustRightInd w:val="0"/>
        <w:snapToGrid w:val="0"/>
        <w:spacing w:line="360" w:lineRule="auto"/>
        <w:ind w:firstLineChars="0"/>
        <w:jc w:val="left"/>
        <w:rPr>
          <w:rFonts w:asciiTheme="minorEastAsia" w:eastAsiaTheme="minorEastAsia" w:hAnsiTheme="minorEastAsia"/>
          <w:sz w:val="24"/>
        </w:rPr>
      </w:pPr>
      <w:r w:rsidRPr="009C53A5">
        <w:rPr>
          <w:rFonts w:asciiTheme="minorEastAsia" w:eastAsiaTheme="minorEastAsia" w:hAnsiTheme="minorEastAsia" w:hint="eastAsia"/>
          <w:sz w:val="24"/>
        </w:rPr>
        <w:t>及时性、准确性</w:t>
      </w:r>
    </w:p>
    <w:p w:rsidR="00FA77EC" w:rsidRDefault="00FA77EC" w:rsidP="009C53A5">
      <w:pPr>
        <w:adjustRightInd w:val="0"/>
        <w:snapToGrid w:val="0"/>
        <w:spacing w:line="360" w:lineRule="auto"/>
        <w:ind w:firstLineChars="150" w:firstLine="360"/>
        <w:jc w:val="left"/>
        <w:rPr>
          <w:rFonts w:asciiTheme="minorEastAsia" w:eastAsiaTheme="minorEastAsia" w:hAnsiTheme="minorEastAsia"/>
          <w:sz w:val="24"/>
        </w:rPr>
      </w:pPr>
      <w:r w:rsidRPr="009C53A5">
        <w:rPr>
          <w:rFonts w:asciiTheme="minorEastAsia" w:eastAsiaTheme="minorEastAsia" w:hAnsiTheme="minorEastAsia" w:hint="eastAsia"/>
          <w:sz w:val="24"/>
        </w:rPr>
        <w:t>是指企业能否按合同要求准时、准确将货物及时送达到客户手中。</w:t>
      </w:r>
    </w:p>
    <w:p w:rsidR="00D66B11" w:rsidRPr="009C53A5" w:rsidRDefault="00D66B11" w:rsidP="009C53A5">
      <w:pPr>
        <w:adjustRightInd w:val="0"/>
        <w:snapToGrid w:val="0"/>
        <w:spacing w:line="360" w:lineRule="auto"/>
        <w:ind w:firstLineChars="150" w:firstLine="360"/>
        <w:jc w:val="left"/>
        <w:rPr>
          <w:rFonts w:asciiTheme="minorEastAsia" w:eastAsiaTheme="minorEastAsia" w:hAnsiTheme="minorEastAsia"/>
          <w:sz w:val="24"/>
        </w:rPr>
      </w:pPr>
    </w:p>
    <w:p w:rsidR="00757B33" w:rsidRPr="00D66B11" w:rsidRDefault="00757B33"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陈述包装功能及包装材料种类</w:t>
      </w:r>
    </w:p>
    <w:p w:rsidR="00FA77EC" w:rsidRPr="00610CF3" w:rsidRDefault="00FA77EC" w:rsidP="00610CF3">
      <w:pPr>
        <w:adjustRightInd w:val="0"/>
        <w:snapToGrid w:val="0"/>
        <w:spacing w:line="360" w:lineRule="auto"/>
        <w:ind w:firstLineChars="177" w:firstLine="425"/>
        <w:jc w:val="left"/>
        <w:rPr>
          <w:rFonts w:asciiTheme="minorEastAsia" w:eastAsiaTheme="minorEastAsia" w:hAnsiTheme="minorEastAsia"/>
          <w:sz w:val="24"/>
        </w:rPr>
      </w:pPr>
      <w:r w:rsidRPr="00610CF3">
        <w:rPr>
          <w:rFonts w:asciiTheme="minorEastAsia" w:eastAsiaTheme="minorEastAsia" w:hAnsiTheme="minorEastAsia" w:hint="eastAsia"/>
          <w:sz w:val="24"/>
        </w:rPr>
        <w:t>产品包装功能很多，其主要功能有：保护功能；便利、促销功能；信息传递、广告功能</w:t>
      </w:r>
      <w:r w:rsidR="00610CF3">
        <w:rPr>
          <w:rFonts w:asciiTheme="minorEastAsia" w:eastAsiaTheme="minorEastAsia" w:hAnsiTheme="minorEastAsia" w:hint="eastAsia"/>
          <w:sz w:val="24"/>
        </w:rPr>
        <w:t>。</w:t>
      </w:r>
    </w:p>
    <w:p w:rsidR="00FA77EC" w:rsidRDefault="00FA77EC" w:rsidP="00610CF3">
      <w:pPr>
        <w:adjustRightInd w:val="0"/>
        <w:snapToGrid w:val="0"/>
        <w:spacing w:line="360" w:lineRule="auto"/>
        <w:ind w:firstLineChars="177" w:firstLine="425"/>
        <w:jc w:val="left"/>
        <w:rPr>
          <w:rFonts w:asciiTheme="minorEastAsia" w:eastAsiaTheme="minorEastAsia" w:hAnsiTheme="minorEastAsia"/>
          <w:sz w:val="24"/>
        </w:rPr>
      </w:pPr>
      <w:r w:rsidRPr="00610CF3">
        <w:rPr>
          <w:rFonts w:asciiTheme="minorEastAsia" w:eastAsiaTheme="minorEastAsia" w:hAnsiTheme="minorEastAsia" w:hint="eastAsia"/>
          <w:sz w:val="24"/>
        </w:rPr>
        <w:t>常用的商品包装材料有：纸类、塑料类、金属类、木制品类、玻璃陶瓷类、复合材料。</w:t>
      </w:r>
    </w:p>
    <w:p w:rsidR="00D66B11" w:rsidRPr="00610CF3" w:rsidRDefault="00D66B11" w:rsidP="00610CF3">
      <w:pPr>
        <w:adjustRightInd w:val="0"/>
        <w:snapToGrid w:val="0"/>
        <w:spacing w:line="360" w:lineRule="auto"/>
        <w:ind w:firstLineChars="177" w:firstLine="425"/>
        <w:jc w:val="left"/>
        <w:rPr>
          <w:rFonts w:asciiTheme="minorEastAsia" w:eastAsiaTheme="minorEastAsia" w:hAnsiTheme="minorEastAsia"/>
          <w:sz w:val="24"/>
        </w:rPr>
      </w:pPr>
    </w:p>
    <w:p w:rsidR="00757B33" w:rsidRPr="00D66B11" w:rsidRDefault="00757B33"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lastRenderedPageBreak/>
        <w:t>讲解商品仓储管理的流程及内容</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验收入库</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仓储保管</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仓储盘点</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产品分拣</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出库管理</w:t>
      </w:r>
    </w:p>
    <w:p w:rsidR="004E6130" w:rsidRPr="00610CF3"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库房目视管理</w:t>
      </w:r>
    </w:p>
    <w:p w:rsidR="00FA77EC" w:rsidRDefault="004E6130" w:rsidP="00BC07F4">
      <w:pPr>
        <w:pStyle w:val="a3"/>
        <w:numPr>
          <w:ilvl w:val="0"/>
          <w:numId w:val="25"/>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hint="eastAsia"/>
          <w:sz w:val="24"/>
        </w:rPr>
        <w:t>库房的安全管理</w:t>
      </w:r>
    </w:p>
    <w:p w:rsidR="00D66B11" w:rsidRPr="00610CF3" w:rsidRDefault="00D66B11" w:rsidP="00D66B11">
      <w:pPr>
        <w:pStyle w:val="a3"/>
        <w:adjustRightInd w:val="0"/>
        <w:snapToGrid w:val="0"/>
        <w:spacing w:line="360" w:lineRule="auto"/>
        <w:ind w:left="845" w:firstLineChars="0" w:firstLine="0"/>
        <w:jc w:val="left"/>
        <w:rPr>
          <w:rFonts w:asciiTheme="minorEastAsia" w:eastAsiaTheme="minorEastAsia" w:hAnsiTheme="minorEastAsia"/>
          <w:sz w:val="24"/>
        </w:rPr>
      </w:pPr>
    </w:p>
    <w:p w:rsidR="00757B33" w:rsidRPr="00D66B11" w:rsidRDefault="001862B5" w:rsidP="00D66B11">
      <w:pPr>
        <w:pStyle w:val="a3"/>
        <w:numPr>
          <w:ilvl w:val="0"/>
          <w:numId w:val="23"/>
        </w:numPr>
        <w:adjustRightInd w:val="0"/>
        <w:snapToGrid w:val="0"/>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w:t>
      </w:r>
      <w:r w:rsidR="00757B33" w:rsidRPr="00D66B11">
        <w:rPr>
          <w:rFonts w:asciiTheme="minorEastAsia" w:eastAsiaTheme="minorEastAsia" w:hAnsiTheme="minorEastAsia" w:hint="eastAsia"/>
          <w:b/>
          <w:sz w:val="24"/>
        </w:rPr>
        <w:t>企业销售物流模式</w:t>
      </w:r>
    </w:p>
    <w:p w:rsidR="00610CF3" w:rsidRPr="00610CF3" w:rsidRDefault="00610CF3" w:rsidP="00BC07F4">
      <w:pPr>
        <w:pStyle w:val="a3"/>
        <w:numPr>
          <w:ilvl w:val="0"/>
          <w:numId w:val="26"/>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sz w:val="24"/>
        </w:rPr>
        <w:t xml:space="preserve">生产企业自己组织销售物流 </w:t>
      </w:r>
    </w:p>
    <w:p w:rsidR="00610CF3" w:rsidRPr="00610CF3" w:rsidRDefault="00610CF3" w:rsidP="00BC07F4">
      <w:pPr>
        <w:pStyle w:val="a3"/>
        <w:numPr>
          <w:ilvl w:val="0"/>
          <w:numId w:val="26"/>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sz w:val="24"/>
        </w:rPr>
        <w:t xml:space="preserve">第三方物流企业组织销售物流 </w:t>
      </w:r>
    </w:p>
    <w:p w:rsidR="00610CF3" w:rsidRPr="00610CF3" w:rsidRDefault="00610CF3" w:rsidP="00BC07F4">
      <w:pPr>
        <w:pStyle w:val="a3"/>
        <w:numPr>
          <w:ilvl w:val="0"/>
          <w:numId w:val="26"/>
        </w:numPr>
        <w:adjustRightInd w:val="0"/>
        <w:snapToGrid w:val="0"/>
        <w:spacing w:line="360" w:lineRule="auto"/>
        <w:ind w:firstLineChars="0"/>
        <w:jc w:val="left"/>
        <w:rPr>
          <w:rFonts w:asciiTheme="minorEastAsia" w:eastAsiaTheme="minorEastAsia" w:hAnsiTheme="minorEastAsia"/>
          <w:sz w:val="24"/>
        </w:rPr>
      </w:pPr>
      <w:r w:rsidRPr="00610CF3">
        <w:rPr>
          <w:rFonts w:asciiTheme="minorEastAsia" w:eastAsiaTheme="minorEastAsia" w:hAnsiTheme="minorEastAsia"/>
          <w:sz w:val="24"/>
        </w:rPr>
        <w:t xml:space="preserve">用户自己提货的形式 </w:t>
      </w:r>
    </w:p>
    <w:p w:rsidR="004E6130" w:rsidRPr="001862B5" w:rsidRDefault="004E6130" w:rsidP="004E6130">
      <w:pPr>
        <w:spacing w:line="360" w:lineRule="auto"/>
        <w:ind w:firstLineChars="0" w:firstLine="0"/>
        <w:jc w:val="left"/>
        <w:rPr>
          <w:rFonts w:asciiTheme="minorEastAsia" w:eastAsiaTheme="minorEastAsia" w:hAnsiTheme="minorEastAsia"/>
          <w:sz w:val="24"/>
        </w:rPr>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757B33" w:rsidRDefault="00757B33" w:rsidP="000711EB">
      <w:pPr>
        <w:ind w:firstLine="420"/>
      </w:pPr>
    </w:p>
    <w:p w:rsidR="0028535D" w:rsidRDefault="0028535D" w:rsidP="00D66B11">
      <w:pPr>
        <w:ind w:firstLineChars="0" w:firstLine="0"/>
      </w:pPr>
    </w:p>
    <w:p w:rsidR="00757B33" w:rsidRPr="00757B33" w:rsidRDefault="00757B33" w:rsidP="00757B33">
      <w:pPr>
        <w:pStyle w:val="a3"/>
        <w:numPr>
          <w:ilvl w:val="0"/>
          <w:numId w:val="2"/>
        </w:numPr>
        <w:spacing w:line="360" w:lineRule="exact"/>
        <w:ind w:firstLineChars="0"/>
        <w:jc w:val="center"/>
        <w:rPr>
          <w:rFonts w:ascii="楷体_GB2312" w:eastAsia="楷体_GB2312" w:hAnsi="宋体"/>
          <w:b/>
          <w:bCs/>
          <w:sz w:val="32"/>
          <w:szCs w:val="32"/>
        </w:rPr>
      </w:pPr>
      <w:r w:rsidRPr="00757B33">
        <w:rPr>
          <w:rFonts w:ascii="楷体_GB2312" w:eastAsia="楷体_GB2312" w:hAnsi="宋体" w:hint="eastAsia"/>
          <w:b/>
          <w:bCs/>
          <w:sz w:val="32"/>
          <w:szCs w:val="32"/>
        </w:rPr>
        <w:lastRenderedPageBreak/>
        <w:t>练习与思考</w:t>
      </w:r>
    </w:p>
    <w:p w:rsidR="00757B33" w:rsidRPr="00CE4A63" w:rsidRDefault="00757B33" w:rsidP="00B95356">
      <w:pPr>
        <w:spacing w:line="360" w:lineRule="exact"/>
        <w:ind w:firstLine="480"/>
        <w:rPr>
          <w:rFonts w:ascii="楷体_GB2312" w:eastAsia="楷体_GB2312" w:hAnsi="宋体"/>
          <w:b/>
          <w:sz w:val="24"/>
        </w:rPr>
      </w:pPr>
    </w:p>
    <w:p w:rsidR="00757B33" w:rsidRPr="00D66B11" w:rsidRDefault="00757B33" w:rsidP="00D66B11">
      <w:pPr>
        <w:numPr>
          <w:ilvl w:val="0"/>
          <w:numId w:val="13"/>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什么是第三方物流？</w:t>
      </w:r>
    </w:p>
    <w:p w:rsidR="0028535D" w:rsidRDefault="0028535D" w:rsidP="00615A1C">
      <w:pPr>
        <w:spacing w:line="360" w:lineRule="auto"/>
        <w:ind w:firstLineChars="202" w:firstLine="485"/>
        <w:jc w:val="left"/>
        <w:rPr>
          <w:rFonts w:asciiTheme="minorEastAsia" w:eastAsiaTheme="minorEastAsia" w:hAnsiTheme="minorEastAsia"/>
          <w:sz w:val="24"/>
        </w:rPr>
      </w:pPr>
      <w:r w:rsidRPr="00615A1C">
        <w:rPr>
          <w:rFonts w:asciiTheme="minorEastAsia" w:eastAsiaTheme="minorEastAsia" w:hAnsiTheme="minorEastAsia" w:hint="eastAsia"/>
          <w:sz w:val="24"/>
        </w:rPr>
        <w:t>第三方物流定义根据国家《物流术语》规定就是由供方与需方以外的物流企业提供物流服务的业务模式。</w:t>
      </w:r>
    </w:p>
    <w:p w:rsidR="00D66B11" w:rsidRPr="00615A1C" w:rsidRDefault="00D66B11" w:rsidP="00615A1C">
      <w:pPr>
        <w:spacing w:line="360" w:lineRule="auto"/>
        <w:ind w:firstLineChars="202" w:firstLine="485"/>
        <w:jc w:val="left"/>
        <w:rPr>
          <w:rFonts w:asciiTheme="minorEastAsia" w:eastAsiaTheme="minorEastAsia" w:hAnsiTheme="minorEastAsia"/>
          <w:sz w:val="24"/>
        </w:rPr>
      </w:pPr>
    </w:p>
    <w:p w:rsidR="00757B33" w:rsidRPr="00D66B11" w:rsidRDefault="001862B5" w:rsidP="00D66B11">
      <w:pPr>
        <w:numPr>
          <w:ilvl w:val="0"/>
          <w:numId w:val="13"/>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w:t>
      </w:r>
      <w:r w:rsidR="00757B33" w:rsidRPr="00D66B11">
        <w:rPr>
          <w:rFonts w:asciiTheme="minorEastAsia" w:eastAsiaTheme="minorEastAsia" w:hAnsiTheme="minorEastAsia" w:hint="eastAsia"/>
          <w:b/>
          <w:sz w:val="24"/>
        </w:rPr>
        <w:t>第三方物流的组建形式？</w:t>
      </w:r>
    </w:p>
    <w:p w:rsidR="0028535D" w:rsidRDefault="00615A1C" w:rsidP="00B24228">
      <w:pPr>
        <w:spacing w:line="360" w:lineRule="auto"/>
        <w:ind w:firstLineChars="202" w:firstLine="485"/>
        <w:jc w:val="left"/>
        <w:rPr>
          <w:rFonts w:asciiTheme="minorEastAsia" w:eastAsiaTheme="minorEastAsia" w:hAnsiTheme="minorEastAsia"/>
          <w:sz w:val="24"/>
        </w:rPr>
      </w:pPr>
      <w:r w:rsidRPr="00615A1C">
        <w:rPr>
          <w:rFonts w:asciiTheme="minorEastAsia" w:eastAsiaTheme="minorEastAsia" w:hAnsiTheme="minorEastAsia"/>
          <w:sz w:val="24"/>
        </w:rPr>
        <w:t>物流</w:t>
      </w:r>
      <w:r w:rsidRPr="00615A1C">
        <w:rPr>
          <w:rFonts w:asciiTheme="minorEastAsia" w:eastAsiaTheme="minorEastAsia" w:hAnsiTheme="minorEastAsia" w:hint="eastAsia"/>
          <w:sz w:val="24"/>
        </w:rPr>
        <w:t>行业的发展与管理</w:t>
      </w:r>
      <w:r w:rsidRPr="00615A1C">
        <w:rPr>
          <w:rFonts w:asciiTheme="minorEastAsia" w:eastAsiaTheme="minorEastAsia" w:hAnsiTheme="minorEastAsia"/>
          <w:sz w:val="24"/>
        </w:rPr>
        <w:t>对企业</w:t>
      </w:r>
      <w:r w:rsidRPr="00615A1C">
        <w:rPr>
          <w:rFonts w:asciiTheme="minorEastAsia" w:eastAsiaTheme="minorEastAsia" w:hAnsiTheme="minorEastAsia" w:hint="eastAsia"/>
          <w:sz w:val="24"/>
        </w:rPr>
        <w:t>产品</w:t>
      </w:r>
      <w:r w:rsidRPr="00615A1C">
        <w:rPr>
          <w:rFonts w:asciiTheme="minorEastAsia" w:eastAsiaTheme="minorEastAsia" w:hAnsiTheme="minorEastAsia"/>
          <w:sz w:val="24"/>
        </w:rPr>
        <w:t>在市场上能否取</w:t>
      </w:r>
      <w:r w:rsidRPr="00615A1C">
        <w:rPr>
          <w:rFonts w:asciiTheme="minorEastAsia" w:eastAsiaTheme="minorEastAsia" w:hAnsiTheme="minorEastAsia" w:hint="eastAsia"/>
          <w:sz w:val="24"/>
        </w:rPr>
        <w:t>得</w:t>
      </w:r>
      <w:r w:rsidRPr="00615A1C">
        <w:rPr>
          <w:rFonts w:asciiTheme="minorEastAsia" w:eastAsiaTheme="minorEastAsia" w:hAnsiTheme="minorEastAsia"/>
          <w:sz w:val="24"/>
        </w:rPr>
        <w:t>胜</w:t>
      </w:r>
      <w:r w:rsidRPr="00615A1C">
        <w:rPr>
          <w:rFonts w:asciiTheme="minorEastAsia" w:eastAsiaTheme="minorEastAsia" w:hAnsiTheme="minorEastAsia" w:hint="eastAsia"/>
          <w:sz w:val="24"/>
        </w:rPr>
        <w:t>利</w:t>
      </w:r>
      <w:r w:rsidRPr="00615A1C">
        <w:rPr>
          <w:rFonts w:asciiTheme="minorEastAsia" w:eastAsiaTheme="minorEastAsia" w:hAnsiTheme="minorEastAsia"/>
          <w:sz w:val="24"/>
        </w:rPr>
        <w:t>的决定作用变得越来越明显</w:t>
      </w:r>
      <w:r w:rsidRPr="00615A1C">
        <w:rPr>
          <w:rFonts w:asciiTheme="minorEastAsia" w:eastAsiaTheme="minorEastAsia" w:hAnsiTheme="minorEastAsia" w:hint="eastAsia"/>
          <w:sz w:val="24"/>
        </w:rPr>
        <w:t>，越来越重要</w:t>
      </w:r>
      <w:r w:rsidRPr="00615A1C">
        <w:rPr>
          <w:rFonts w:asciiTheme="minorEastAsia" w:eastAsiaTheme="minorEastAsia" w:hAnsiTheme="minorEastAsia"/>
          <w:sz w:val="24"/>
        </w:rPr>
        <w:t>。第三方物流</w:t>
      </w:r>
      <w:r w:rsidRPr="00615A1C">
        <w:rPr>
          <w:rFonts w:asciiTheme="minorEastAsia" w:eastAsiaTheme="minorEastAsia" w:hAnsiTheme="minorEastAsia" w:hint="eastAsia"/>
          <w:sz w:val="24"/>
        </w:rPr>
        <w:t>的业务管理推出，可以使</w:t>
      </w:r>
      <w:r w:rsidRPr="00615A1C">
        <w:rPr>
          <w:rFonts w:asciiTheme="minorEastAsia" w:eastAsiaTheme="minorEastAsia" w:hAnsiTheme="minorEastAsia"/>
          <w:sz w:val="24"/>
        </w:rPr>
        <w:t>生产经营企业</w:t>
      </w:r>
      <w:r w:rsidRPr="00615A1C">
        <w:rPr>
          <w:rFonts w:asciiTheme="minorEastAsia" w:eastAsiaTheme="minorEastAsia" w:hAnsiTheme="minorEastAsia" w:hint="eastAsia"/>
          <w:sz w:val="24"/>
        </w:rPr>
        <w:t>更好的</w:t>
      </w:r>
      <w:r w:rsidRPr="00615A1C">
        <w:rPr>
          <w:rFonts w:asciiTheme="minorEastAsia" w:eastAsiaTheme="minorEastAsia" w:hAnsiTheme="minorEastAsia"/>
          <w:sz w:val="24"/>
        </w:rPr>
        <w:t>集中精力搞好主业，</w:t>
      </w:r>
      <w:r w:rsidRPr="00615A1C">
        <w:rPr>
          <w:rFonts w:asciiTheme="minorEastAsia" w:eastAsiaTheme="minorEastAsia" w:hAnsiTheme="minorEastAsia" w:hint="eastAsia"/>
          <w:sz w:val="24"/>
        </w:rPr>
        <w:t>第三方物流是一种更加社会化、专业化的物流公司组织形式。目前第三方</w:t>
      </w:r>
      <w:r w:rsidR="00B24228">
        <w:rPr>
          <w:rFonts w:asciiTheme="minorEastAsia" w:eastAsiaTheme="minorEastAsia" w:hAnsiTheme="minorEastAsia" w:hint="eastAsia"/>
          <w:sz w:val="24"/>
        </w:rPr>
        <w:t>物流公司</w:t>
      </w:r>
      <w:r w:rsidRPr="00615A1C">
        <w:rPr>
          <w:rFonts w:asciiTheme="minorEastAsia" w:eastAsiaTheme="minorEastAsia" w:hAnsiTheme="minorEastAsia" w:hint="eastAsia"/>
          <w:sz w:val="24"/>
        </w:rPr>
        <w:t>基本由</w:t>
      </w:r>
      <w:r w:rsidR="0028535D" w:rsidRPr="00615A1C">
        <w:rPr>
          <w:rFonts w:asciiTheme="minorEastAsia" w:eastAsiaTheme="minorEastAsia" w:hAnsiTheme="minorEastAsia" w:hint="eastAsia"/>
          <w:sz w:val="24"/>
        </w:rPr>
        <w:t>传统的制造业组建第三方物流公司</w:t>
      </w:r>
      <w:r w:rsidRPr="00615A1C">
        <w:rPr>
          <w:rFonts w:asciiTheme="minorEastAsia" w:eastAsiaTheme="minorEastAsia" w:hAnsiTheme="minorEastAsia" w:hint="eastAsia"/>
          <w:sz w:val="24"/>
        </w:rPr>
        <w:t>、</w:t>
      </w:r>
      <w:r w:rsidR="0028535D" w:rsidRPr="00615A1C">
        <w:rPr>
          <w:rFonts w:asciiTheme="minorEastAsia" w:eastAsiaTheme="minorEastAsia" w:hAnsiTheme="minorEastAsia" w:hint="eastAsia"/>
          <w:sz w:val="24"/>
        </w:rPr>
        <w:t>商业销售组建第三方物流公司</w:t>
      </w:r>
      <w:r w:rsidRPr="00615A1C">
        <w:rPr>
          <w:rFonts w:asciiTheme="minorEastAsia" w:eastAsiaTheme="minorEastAsia" w:hAnsiTheme="minorEastAsia" w:hint="eastAsia"/>
          <w:sz w:val="24"/>
        </w:rPr>
        <w:t>、</w:t>
      </w:r>
      <w:r w:rsidR="0028535D" w:rsidRPr="00615A1C">
        <w:rPr>
          <w:rFonts w:asciiTheme="minorEastAsia" w:eastAsiaTheme="minorEastAsia" w:hAnsiTheme="minorEastAsia" w:hint="eastAsia"/>
          <w:sz w:val="24"/>
        </w:rPr>
        <w:t>独立的第三方物流公司</w:t>
      </w:r>
      <w:r w:rsidRPr="00615A1C">
        <w:rPr>
          <w:rFonts w:asciiTheme="minorEastAsia" w:eastAsiaTheme="minorEastAsia" w:hAnsiTheme="minorEastAsia" w:hint="eastAsia"/>
          <w:sz w:val="24"/>
        </w:rPr>
        <w:t>、</w:t>
      </w:r>
      <w:r w:rsidR="0028535D" w:rsidRPr="00615A1C">
        <w:rPr>
          <w:rFonts w:asciiTheme="minorEastAsia" w:eastAsiaTheme="minorEastAsia" w:hAnsiTheme="minorEastAsia" w:hint="eastAsia"/>
          <w:sz w:val="24"/>
        </w:rPr>
        <w:t>国际专业物流公司</w:t>
      </w:r>
      <w:r w:rsidRPr="00615A1C">
        <w:rPr>
          <w:rFonts w:asciiTheme="minorEastAsia" w:eastAsiaTheme="minorEastAsia" w:hAnsiTheme="minorEastAsia" w:hint="eastAsia"/>
          <w:sz w:val="24"/>
        </w:rPr>
        <w:t>筹建而成</w:t>
      </w:r>
    </w:p>
    <w:p w:rsidR="00D66B11" w:rsidRPr="001862B5" w:rsidRDefault="00D66B11" w:rsidP="00B24228">
      <w:pPr>
        <w:spacing w:line="360" w:lineRule="auto"/>
        <w:ind w:firstLineChars="202" w:firstLine="485"/>
        <w:jc w:val="left"/>
        <w:rPr>
          <w:rFonts w:asciiTheme="minorEastAsia" w:eastAsiaTheme="minorEastAsia" w:hAnsiTheme="minorEastAsia"/>
          <w:sz w:val="24"/>
        </w:rPr>
      </w:pPr>
    </w:p>
    <w:p w:rsidR="00757B33" w:rsidRPr="00D66B11" w:rsidRDefault="00757B33" w:rsidP="00D66B11">
      <w:pPr>
        <w:numPr>
          <w:ilvl w:val="0"/>
          <w:numId w:val="13"/>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如何选择第三方物流？</w:t>
      </w:r>
    </w:p>
    <w:p w:rsidR="0028535D" w:rsidRPr="00B24228" w:rsidRDefault="00615A1C" w:rsidP="00B24228">
      <w:pPr>
        <w:spacing w:line="360" w:lineRule="auto"/>
        <w:ind w:firstLineChars="202" w:firstLine="485"/>
        <w:jc w:val="left"/>
        <w:rPr>
          <w:rFonts w:asciiTheme="minorEastAsia" w:eastAsiaTheme="minorEastAsia" w:hAnsiTheme="minorEastAsia"/>
          <w:sz w:val="24"/>
        </w:rPr>
      </w:pPr>
      <w:r w:rsidRPr="00B24228">
        <w:rPr>
          <w:rFonts w:asciiTheme="minorEastAsia" w:eastAsiaTheme="minorEastAsia" w:hAnsiTheme="minorEastAsia" w:hint="eastAsia"/>
          <w:sz w:val="24"/>
        </w:rPr>
        <w:t>生产企业选用</w:t>
      </w:r>
      <w:r w:rsidR="0028535D" w:rsidRPr="00B24228">
        <w:rPr>
          <w:rFonts w:asciiTheme="minorEastAsia" w:eastAsiaTheme="minorEastAsia" w:hAnsiTheme="minorEastAsia" w:hint="eastAsia"/>
          <w:sz w:val="24"/>
        </w:rPr>
        <w:t>第三方物流公司关系到企业生产的运营，关系到生产企业的成本支出，关系到企业管理机制的改革，企业聘用第三方物流公司应注重以下几点：</w:t>
      </w:r>
    </w:p>
    <w:p w:rsidR="0028535D" w:rsidRPr="00B24228" w:rsidRDefault="0028535D" w:rsidP="00BC07F4">
      <w:pPr>
        <w:pStyle w:val="a3"/>
        <w:numPr>
          <w:ilvl w:val="0"/>
          <w:numId w:val="19"/>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经验性</w:t>
      </w:r>
    </w:p>
    <w:p w:rsidR="0028535D" w:rsidRPr="00B24228" w:rsidRDefault="0028535D" w:rsidP="00BC07F4">
      <w:pPr>
        <w:pStyle w:val="a3"/>
        <w:numPr>
          <w:ilvl w:val="0"/>
          <w:numId w:val="19"/>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实力性</w:t>
      </w:r>
    </w:p>
    <w:p w:rsidR="0028535D" w:rsidRPr="00B24228" w:rsidRDefault="0028535D" w:rsidP="00BC07F4">
      <w:pPr>
        <w:pStyle w:val="a3"/>
        <w:numPr>
          <w:ilvl w:val="0"/>
          <w:numId w:val="19"/>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科学管理</w:t>
      </w:r>
      <w:r w:rsidR="00615A1C" w:rsidRPr="00B24228">
        <w:rPr>
          <w:rFonts w:asciiTheme="minorEastAsia" w:eastAsiaTheme="minorEastAsia" w:hAnsiTheme="minorEastAsia" w:hint="eastAsia"/>
          <w:sz w:val="24"/>
        </w:rPr>
        <w:t>能力</w:t>
      </w:r>
    </w:p>
    <w:p w:rsidR="0028535D" w:rsidRDefault="0028535D" w:rsidP="00BC07F4">
      <w:pPr>
        <w:pStyle w:val="a3"/>
        <w:numPr>
          <w:ilvl w:val="0"/>
          <w:numId w:val="19"/>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前瞻性与拓展能力</w:t>
      </w:r>
    </w:p>
    <w:p w:rsidR="00D66B11" w:rsidRPr="00B24228" w:rsidRDefault="00D66B11" w:rsidP="00D66B11">
      <w:pPr>
        <w:pStyle w:val="a3"/>
        <w:spacing w:line="360" w:lineRule="auto"/>
        <w:ind w:left="905" w:firstLineChars="0" w:firstLine="0"/>
        <w:jc w:val="left"/>
        <w:rPr>
          <w:rFonts w:asciiTheme="minorEastAsia" w:eastAsiaTheme="minorEastAsia" w:hAnsiTheme="minorEastAsia"/>
          <w:sz w:val="24"/>
        </w:rPr>
      </w:pPr>
    </w:p>
    <w:p w:rsidR="00757B33" w:rsidRPr="00D66B11" w:rsidRDefault="00757B33" w:rsidP="00D66B11">
      <w:pPr>
        <w:numPr>
          <w:ilvl w:val="0"/>
          <w:numId w:val="13"/>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企业如何管理第三方物流公司</w:t>
      </w:r>
    </w:p>
    <w:p w:rsidR="00615A1C" w:rsidRPr="00B24228" w:rsidRDefault="0028535D" w:rsidP="00B24228">
      <w:pPr>
        <w:spacing w:line="360" w:lineRule="auto"/>
        <w:ind w:firstLineChars="202" w:firstLine="485"/>
        <w:jc w:val="left"/>
        <w:rPr>
          <w:rFonts w:asciiTheme="minorEastAsia" w:eastAsiaTheme="minorEastAsia" w:hAnsiTheme="minorEastAsia"/>
          <w:sz w:val="24"/>
        </w:rPr>
      </w:pPr>
      <w:r w:rsidRPr="00B24228">
        <w:rPr>
          <w:rFonts w:asciiTheme="minorEastAsia" w:eastAsiaTheme="minorEastAsia" w:hAnsiTheme="minorEastAsia" w:hint="eastAsia"/>
          <w:sz w:val="24"/>
        </w:rPr>
        <w:t>生产企业与第三方物流公司之间的关系应该是战略伙伴关系。企业在与第三方物流合作时，</w:t>
      </w:r>
      <w:r w:rsidR="00615A1C" w:rsidRPr="00B24228">
        <w:rPr>
          <w:rFonts w:asciiTheme="minorEastAsia" w:eastAsiaTheme="minorEastAsia" w:hAnsiTheme="minorEastAsia" w:hint="eastAsia"/>
          <w:sz w:val="24"/>
        </w:rPr>
        <w:t>双方</w:t>
      </w:r>
      <w:r w:rsidRPr="00B24228">
        <w:rPr>
          <w:rFonts w:asciiTheme="minorEastAsia" w:eastAsiaTheme="minorEastAsia" w:hAnsiTheme="minorEastAsia" w:hint="eastAsia"/>
          <w:sz w:val="24"/>
        </w:rPr>
        <w:t>本着从长远利益出发，</w:t>
      </w:r>
      <w:r w:rsidR="00615A1C" w:rsidRPr="00B24228">
        <w:rPr>
          <w:rFonts w:asciiTheme="minorEastAsia" w:eastAsiaTheme="minorEastAsia" w:hAnsiTheme="minorEastAsia" w:hint="eastAsia"/>
          <w:sz w:val="24"/>
        </w:rPr>
        <w:t>各尽其力，</w:t>
      </w:r>
      <w:r w:rsidRPr="00B24228">
        <w:rPr>
          <w:rFonts w:asciiTheme="minorEastAsia" w:eastAsiaTheme="minorEastAsia" w:hAnsiTheme="minorEastAsia" w:hint="eastAsia"/>
          <w:sz w:val="24"/>
        </w:rPr>
        <w:t>积极共同协商解决和改善问题。应投入足够的时间和精力确保风险共担、形成联盟，只有这样双方才能达到双赢。</w:t>
      </w:r>
      <w:r w:rsidR="00615A1C" w:rsidRPr="00B24228">
        <w:rPr>
          <w:rFonts w:asciiTheme="minorEastAsia" w:eastAsiaTheme="minorEastAsia" w:hAnsiTheme="minorEastAsia" w:hint="eastAsia"/>
          <w:sz w:val="24"/>
        </w:rPr>
        <w:t>生产企业应做到：</w:t>
      </w:r>
    </w:p>
    <w:p w:rsidR="00615A1C" w:rsidRPr="00B24228" w:rsidRDefault="0028535D" w:rsidP="00BC07F4">
      <w:pPr>
        <w:pStyle w:val="a3"/>
        <w:numPr>
          <w:ilvl w:val="0"/>
          <w:numId w:val="20"/>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明确关系，实现共赢</w:t>
      </w:r>
    </w:p>
    <w:p w:rsidR="0028535D" w:rsidRPr="00B24228" w:rsidRDefault="0028535D" w:rsidP="00BC07F4">
      <w:pPr>
        <w:pStyle w:val="a3"/>
        <w:numPr>
          <w:ilvl w:val="0"/>
          <w:numId w:val="20"/>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有效沟通，互惠互利</w:t>
      </w:r>
    </w:p>
    <w:p w:rsidR="0028535D" w:rsidRPr="00B24228" w:rsidRDefault="0028535D" w:rsidP="00BC07F4">
      <w:pPr>
        <w:pStyle w:val="a3"/>
        <w:numPr>
          <w:ilvl w:val="0"/>
          <w:numId w:val="20"/>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缜密合同，依法办事</w:t>
      </w:r>
    </w:p>
    <w:p w:rsidR="0028535D" w:rsidRPr="00B24228" w:rsidRDefault="0028535D" w:rsidP="00BC07F4">
      <w:pPr>
        <w:pStyle w:val="a3"/>
        <w:numPr>
          <w:ilvl w:val="0"/>
          <w:numId w:val="20"/>
        </w:numPr>
        <w:spacing w:line="360" w:lineRule="auto"/>
        <w:ind w:firstLineChars="0"/>
        <w:jc w:val="left"/>
        <w:rPr>
          <w:rFonts w:asciiTheme="minorEastAsia" w:eastAsiaTheme="minorEastAsia" w:hAnsiTheme="minorEastAsia"/>
          <w:sz w:val="24"/>
        </w:rPr>
      </w:pPr>
      <w:r w:rsidRPr="00B24228">
        <w:rPr>
          <w:rFonts w:asciiTheme="minorEastAsia" w:eastAsiaTheme="minorEastAsia" w:hAnsiTheme="minorEastAsia" w:hint="eastAsia"/>
          <w:sz w:val="24"/>
        </w:rPr>
        <w:t>绩效管理，细节决定成败</w:t>
      </w:r>
    </w:p>
    <w:p w:rsidR="00757B33" w:rsidRPr="00757B33" w:rsidRDefault="00757B33" w:rsidP="00757B33">
      <w:pPr>
        <w:pStyle w:val="a3"/>
        <w:numPr>
          <w:ilvl w:val="0"/>
          <w:numId w:val="2"/>
        </w:numPr>
        <w:spacing w:line="360" w:lineRule="exact"/>
        <w:ind w:firstLineChars="0"/>
        <w:jc w:val="center"/>
        <w:rPr>
          <w:rFonts w:ascii="楷体_GB2312" w:eastAsia="楷体_GB2312" w:hAnsi="宋体"/>
          <w:b/>
          <w:bCs/>
          <w:sz w:val="32"/>
          <w:szCs w:val="32"/>
        </w:rPr>
      </w:pPr>
      <w:r w:rsidRPr="00757B33">
        <w:rPr>
          <w:rFonts w:ascii="楷体_GB2312" w:eastAsia="楷体_GB2312" w:hAnsi="宋体" w:hint="eastAsia"/>
          <w:b/>
          <w:bCs/>
          <w:sz w:val="32"/>
          <w:szCs w:val="32"/>
        </w:rPr>
        <w:lastRenderedPageBreak/>
        <w:t>练习与思考</w:t>
      </w:r>
    </w:p>
    <w:p w:rsidR="00757B33" w:rsidRPr="00CE4A63" w:rsidRDefault="00757B33" w:rsidP="00757B33">
      <w:pPr>
        <w:spacing w:line="360" w:lineRule="exact"/>
        <w:ind w:firstLineChars="0" w:firstLine="0"/>
        <w:jc w:val="center"/>
        <w:rPr>
          <w:rFonts w:ascii="楷体_GB2312" w:eastAsia="楷体_GB2312" w:hAnsi="宋体"/>
          <w:b/>
          <w:bCs/>
          <w:sz w:val="32"/>
          <w:szCs w:val="32"/>
        </w:rPr>
      </w:pPr>
    </w:p>
    <w:p w:rsidR="00757B33" w:rsidRPr="00D66B11" w:rsidRDefault="00757B33" w:rsidP="00D66B11">
      <w:pPr>
        <w:numPr>
          <w:ilvl w:val="0"/>
          <w:numId w:val="37"/>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企业物流信息系统的特性有哪些？</w:t>
      </w:r>
    </w:p>
    <w:p w:rsidR="00EC249D" w:rsidRPr="00845E11" w:rsidRDefault="00EC249D" w:rsidP="00BC07F4">
      <w:pPr>
        <w:pStyle w:val="a3"/>
        <w:numPr>
          <w:ilvl w:val="0"/>
          <w:numId w:val="17"/>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信息内容的广泛性、数据宏量性</w:t>
      </w:r>
    </w:p>
    <w:p w:rsidR="00EC249D" w:rsidRPr="00845E11" w:rsidRDefault="00EC249D" w:rsidP="00BC07F4">
      <w:pPr>
        <w:pStyle w:val="a3"/>
        <w:numPr>
          <w:ilvl w:val="0"/>
          <w:numId w:val="17"/>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信息内容的及时性和精确性</w:t>
      </w:r>
    </w:p>
    <w:p w:rsidR="00EC249D" w:rsidRDefault="00EC249D" w:rsidP="00BC07F4">
      <w:pPr>
        <w:pStyle w:val="a3"/>
        <w:numPr>
          <w:ilvl w:val="0"/>
          <w:numId w:val="17"/>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企业信息的保密性、自用性</w:t>
      </w:r>
    </w:p>
    <w:p w:rsidR="00D66B11" w:rsidRPr="005A7643" w:rsidRDefault="00D66B11" w:rsidP="00D66B11">
      <w:pPr>
        <w:pStyle w:val="a3"/>
        <w:adjustRightInd w:val="0"/>
        <w:snapToGrid w:val="0"/>
        <w:spacing w:line="360" w:lineRule="auto"/>
        <w:ind w:left="845" w:firstLineChars="0" w:firstLine="0"/>
        <w:jc w:val="left"/>
        <w:rPr>
          <w:rFonts w:asciiTheme="minorEastAsia" w:eastAsiaTheme="minorEastAsia" w:hAnsiTheme="minorEastAsia"/>
          <w:bCs/>
          <w:snapToGrid w:val="0"/>
          <w:sz w:val="24"/>
        </w:rPr>
      </w:pPr>
    </w:p>
    <w:p w:rsidR="00757B33" w:rsidRPr="00D66B11" w:rsidRDefault="00757B33" w:rsidP="00D66B11">
      <w:pPr>
        <w:numPr>
          <w:ilvl w:val="0"/>
          <w:numId w:val="37"/>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陈述物流信息系统的功能</w:t>
      </w:r>
    </w:p>
    <w:p w:rsidR="00EC249D" w:rsidRPr="00845E11" w:rsidRDefault="00EC249D" w:rsidP="00BC07F4">
      <w:pPr>
        <w:pStyle w:val="a3"/>
        <w:numPr>
          <w:ilvl w:val="0"/>
          <w:numId w:val="18"/>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信息的采集、录入功能</w:t>
      </w:r>
    </w:p>
    <w:p w:rsidR="00EC249D" w:rsidRPr="00845E11" w:rsidRDefault="00EC249D" w:rsidP="00BC07F4">
      <w:pPr>
        <w:pStyle w:val="a3"/>
        <w:numPr>
          <w:ilvl w:val="0"/>
          <w:numId w:val="18"/>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信息的输出、传递功能</w:t>
      </w:r>
    </w:p>
    <w:p w:rsidR="00EC249D" w:rsidRDefault="00EC249D" w:rsidP="00BC07F4">
      <w:pPr>
        <w:pStyle w:val="a3"/>
        <w:numPr>
          <w:ilvl w:val="0"/>
          <w:numId w:val="18"/>
        </w:numPr>
        <w:adjustRightInd w:val="0"/>
        <w:snapToGrid w:val="0"/>
        <w:spacing w:line="360" w:lineRule="auto"/>
        <w:ind w:firstLineChars="0"/>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信息系统的存储与分析功能</w:t>
      </w:r>
    </w:p>
    <w:p w:rsidR="00D66B11" w:rsidRPr="005A7643" w:rsidRDefault="00D66B11" w:rsidP="00D66B11">
      <w:pPr>
        <w:pStyle w:val="a3"/>
        <w:adjustRightInd w:val="0"/>
        <w:snapToGrid w:val="0"/>
        <w:spacing w:line="360" w:lineRule="auto"/>
        <w:ind w:left="845" w:firstLineChars="0" w:firstLine="0"/>
        <w:jc w:val="left"/>
        <w:rPr>
          <w:rFonts w:asciiTheme="minorEastAsia" w:eastAsiaTheme="minorEastAsia" w:hAnsiTheme="minorEastAsia"/>
          <w:bCs/>
          <w:snapToGrid w:val="0"/>
          <w:sz w:val="24"/>
        </w:rPr>
      </w:pPr>
    </w:p>
    <w:p w:rsidR="00757B33" w:rsidRPr="00D66B11" w:rsidRDefault="001862B5" w:rsidP="00D66B11">
      <w:pPr>
        <w:numPr>
          <w:ilvl w:val="0"/>
          <w:numId w:val="37"/>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w:t>
      </w:r>
      <w:r w:rsidR="00757B33" w:rsidRPr="00D66B11">
        <w:rPr>
          <w:rFonts w:asciiTheme="minorEastAsia" w:eastAsiaTheme="minorEastAsia" w:hAnsiTheme="minorEastAsia" w:hint="eastAsia"/>
          <w:b/>
          <w:sz w:val="24"/>
        </w:rPr>
        <w:t>条形码技术的应用</w:t>
      </w:r>
      <w:r w:rsidRPr="00D66B11">
        <w:rPr>
          <w:rFonts w:asciiTheme="minorEastAsia" w:eastAsiaTheme="minorEastAsia" w:hAnsiTheme="minorEastAsia" w:hint="eastAsia"/>
          <w:b/>
          <w:sz w:val="24"/>
        </w:rPr>
        <w:t>方法</w:t>
      </w:r>
    </w:p>
    <w:p w:rsidR="00EC249D" w:rsidRDefault="00845E11" w:rsidP="00845E11">
      <w:pPr>
        <w:adjustRightInd w:val="0"/>
        <w:snapToGrid w:val="0"/>
        <w:spacing w:line="360" w:lineRule="auto"/>
        <w:ind w:firstLineChars="177" w:firstLine="425"/>
        <w:jc w:val="left"/>
        <w:rPr>
          <w:rFonts w:asciiTheme="minorEastAsia" w:eastAsiaTheme="minorEastAsia" w:hAnsiTheme="minorEastAsia"/>
          <w:sz w:val="24"/>
        </w:rPr>
      </w:pPr>
      <w:r w:rsidRPr="00845E11">
        <w:rPr>
          <w:rFonts w:asciiTheme="minorEastAsia" w:eastAsiaTheme="minorEastAsia" w:hAnsiTheme="minorEastAsia" w:hint="eastAsia"/>
          <w:sz w:val="24"/>
        </w:rPr>
        <w:t>条形码是由一组粗细不同，黑白或色彩相间及条空组成的用于表示商品代码的图形。条形码技术广泛应用在物流企业的仓储、盘点、分拣、录入验收等工作。条码技术成为现代物流、生产、销售、维修不可替代的自动识别技术，促使物流数据的统计、货物的验收速度增快，并且物流质量得以保障条形内码技术的应用是手工作业效率的30倍。条形码在使用过程中灵活性高、经济型性突出、使用方便，有利于企业生产的快速接收与盘点。</w:t>
      </w:r>
    </w:p>
    <w:p w:rsidR="00D66B11" w:rsidRPr="00845E11" w:rsidRDefault="00D66B11" w:rsidP="00845E11">
      <w:pPr>
        <w:adjustRightInd w:val="0"/>
        <w:snapToGrid w:val="0"/>
        <w:spacing w:line="360" w:lineRule="auto"/>
        <w:ind w:firstLineChars="177" w:firstLine="425"/>
        <w:jc w:val="left"/>
        <w:rPr>
          <w:rFonts w:asciiTheme="minorEastAsia" w:eastAsiaTheme="minorEastAsia" w:hAnsiTheme="minorEastAsia"/>
          <w:sz w:val="24"/>
        </w:rPr>
      </w:pPr>
    </w:p>
    <w:p w:rsidR="00757B33" w:rsidRPr="00D66B11" w:rsidRDefault="001862B5" w:rsidP="00D66B11">
      <w:pPr>
        <w:numPr>
          <w:ilvl w:val="0"/>
          <w:numId w:val="37"/>
        </w:numPr>
        <w:tabs>
          <w:tab w:val="clear" w:pos="1260"/>
          <w:tab w:val="num" w:pos="0"/>
        </w:tabs>
        <w:spacing w:line="360" w:lineRule="auto"/>
        <w:ind w:left="0" w:firstLineChars="0" w:firstLine="0"/>
        <w:jc w:val="left"/>
        <w:rPr>
          <w:rFonts w:asciiTheme="minorEastAsia" w:eastAsiaTheme="minorEastAsia" w:hAnsiTheme="minorEastAsia"/>
          <w:b/>
          <w:sz w:val="24"/>
        </w:rPr>
      </w:pPr>
      <w:r w:rsidRPr="00D66B11">
        <w:rPr>
          <w:rFonts w:asciiTheme="minorEastAsia" w:eastAsiaTheme="minorEastAsia" w:hAnsiTheme="minorEastAsia" w:hint="eastAsia"/>
          <w:b/>
          <w:sz w:val="24"/>
        </w:rPr>
        <w:t>陈述</w:t>
      </w:r>
      <w:r w:rsidR="00757B33" w:rsidRPr="00D66B11">
        <w:rPr>
          <w:rFonts w:asciiTheme="minorEastAsia" w:eastAsiaTheme="minorEastAsia" w:hAnsiTheme="minorEastAsia" w:hint="eastAsia"/>
          <w:b/>
          <w:sz w:val="24"/>
        </w:rPr>
        <w:t>物流信息系统开发的原则、步骤</w:t>
      </w:r>
    </w:p>
    <w:p w:rsidR="00EC249D" w:rsidRPr="00845E11" w:rsidRDefault="00EC249D" w:rsidP="00845E11">
      <w:pPr>
        <w:adjustRightInd w:val="0"/>
        <w:snapToGrid w:val="0"/>
        <w:spacing w:line="360" w:lineRule="auto"/>
        <w:ind w:firstLineChars="177" w:firstLine="425"/>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物流信息系统开发原则</w:t>
      </w:r>
      <w:r w:rsidR="00845E11">
        <w:rPr>
          <w:rFonts w:asciiTheme="minorEastAsia" w:eastAsiaTheme="minorEastAsia" w:hAnsiTheme="minorEastAsia" w:hint="eastAsia"/>
          <w:bCs/>
          <w:snapToGrid w:val="0"/>
          <w:sz w:val="24"/>
        </w:rPr>
        <w:t>：</w:t>
      </w:r>
    </w:p>
    <w:p w:rsidR="00EC249D" w:rsidRPr="00845E11" w:rsidRDefault="00EC249D" w:rsidP="00BC07F4">
      <w:pPr>
        <w:numPr>
          <w:ilvl w:val="0"/>
          <w:numId w:val="15"/>
        </w:numPr>
        <w:adjustRightInd w:val="0"/>
        <w:snapToGrid w:val="0"/>
        <w:spacing w:line="360" w:lineRule="auto"/>
        <w:ind w:firstLineChars="0" w:firstLine="115"/>
        <w:jc w:val="left"/>
        <w:rPr>
          <w:rFonts w:asciiTheme="minorEastAsia" w:eastAsiaTheme="minorEastAsia" w:hAnsiTheme="minorEastAsia"/>
          <w:sz w:val="24"/>
        </w:rPr>
      </w:pPr>
      <w:r w:rsidRPr="00845E11">
        <w:rPr>
          <w:rFonts w:asciiTheme="minorEastAsia" w:eastAsiaTheme="minorEastAsia" w:hAnsiTheme="minorEastAsia" w:hint="eastAsia"/>
          <w:sz w:val="24"/>
        </w:rPr>
        <w:t>整体性原则</w:t>
      </w:r>
    </w:p>
    <w:p w:rsidR="00EC249D" w:rsidRPr="00845E11" w:rsidRDefault="00EC249D" w:rsidP="00BC07F4">
      <w:pPr>
        <w:numPr>
          <w:ilvl w:val="0"/>
          <w:numId w:val="15"/>
        </w:numPr>
        <w:adjustRightInd w:val="0"/>
        <w:snapToGrid w:val="0"/>
        <w:spacing w:line="360" w:lineRule="auto"/>
        <w:ind w:firstLineChars="0" w:firstLine="115"/>
        <w:jc w:val="left"/>
        <w:rPr>
          <w:rFonts w:asciiTheme="minorEastAsia" w:eastAsiaTheme="minorEastAsia" w:hAnsiTheme="minorEastAsia"/>
          <w:sz w:val="24"/>
        </w:rPr>
      </w:pPr>
      <w:r w:rsidRPr="00845E11">
        <w:rPr>
          <w:rFonts w:asciiTheme="minorEastAsia" w:eastAsiaTheme="minorEastAsia" w:hAnsiTheme="minorEastAsia" w:hint="eastAsia"/>
          <w:sz w:val="24"/>
        </w:rPr>
        <w:t>规范化原则</w:t>
      </w:r>
    </w:p>
    <w:p w:rsidR="00EC249D" w:rsidRPr="00845E11" w:rsidRDefault="00EC249D" w:rsidP="00BC07F4">
      <w:pPr>
        <w:numPr>
          <w:ilvl w:val="0"/>
          <w:numId w:val="15"/>
        </w:numPr>
        <w:adjustRightInd w:val="0"/>
        <w:snapToGrid w:val="0"/>
        <w:spacing w:line="360" w:lineRule="auto"/>
        <w:ind w:firstLineChars="0" w:firstLine="115"/>
        <w:jc w:val="left"/>
        <w:rPr>
          <w:rFonts w:asciiTheme="minorEastAsia" w:eastAsiaTheme="minorEastAsia" w:hAnsiTheme="minorEastAsia"/>
          <w:sz w:val="24"/>
        </w:rPr>
      </w:pPr>
      <w:r w:rsidRPr="00845E11">
        <w:rPr>
          <w:rFonts w:asciiTheme="minorEastAsia" w:eastAsiaTheme="minorEastAsia" w:hAnsiTheme="minorEastAsia" w:hint="eastAsia"/>
          <w:sz w:val="24"/>
        </w:rPr>
        <w:t>便利、易操作原则</w:t>
      </w:r>
    </w:p>
    <w:p w:rsidR="00EC249D" w:rsidRPr="00845E11" w:rsidRDefault="00EC249D" w:rsidP="00BC07F4">
      <w:pPr>
        <w:numPr>
          <w:ilvl w:val="0"/>
          <w:numId w:val="15"/>
        </w:numPr>
        <w:adjustRightInd w:val="0"/>
        <w:snapToGrid w:val="0"/>
        <w:spacing w:line="360" w:lineRule="auto"/>
        <w:ind w:firstLineChars="0" w:firstLine="115"/>
        <w:jc w:val="left"/>
        <w:rPr>
          <w:rFonts w:asciiTheme="minorEastAsia" w:eastAsiaTheme="minorEastAsia" w:hAnsiTheme="minorEastAsia"/>
          <w:sz w:val="24"/>
        </w:rPr>
      </w:pPr>
      <w:r w:rsidRPr="00845E11">
        <w:rPr>
          <w:rFonts w:asciiTheme="minorEastAsia" w:eastAsiaTheme="minorEastAsia" w:hAnsiTheme="minorEastAsia" w:hint="eastAsia"/>
          <w:sz w:val="24"/>
        </w:rPr>
        <w:t>实用性与先进性原则</w:t>
      </w:r>
    </w:p>
    <w:p w:rsidR="00EC249D" w:rsidRPr="00845E11" w:rsidRDefault="00EC249D" w:rsidP="00845E11">
      <w:pPr>
        <w:adjustRightInd w:val="0"/>
        <w:snapToGrid w:val="0"/>
        <w:spacing w:line="360" w:lineRule="auto"/>
        <w:ind w:firstLineChars="177" w:firstLine="425"/>
        <w:jc w:val="left"/>
        <w:rPr>
          <w:rFonts w:asciiTheme="minorEastAsia" w:eastAsiaTheme="minorEastAsia" w:hAnsiTheme="minorEastAsia"/>
          <w:bCs/>
          <w:snapToGrid w:val="0"/>
          <w:sz w:val="24"/>
        </w:rPr>
      </w:pPr>
      <w:r w:rsidRPr="00845E11">
        <w:rPr>
          <w:rFonts w:asciiTheme="minorEastAsia" w:eastAsiaTheme="minorEastAsia" w:hAnsiTheme="minorEastAsia" w:hint="eastAsia"/>
          <w:bCs/>
          <w:snapToGrid w:val="0"/>
          <w:sz w:val="24"/>
        </w:rPr>
        <w:t>物流信息系统开发步骤</w:t>
      </w:r>
      <w:r w:rsidR="00845E11">
        <w:rPr>
          <w:rFonts w:asciiTheme="minorEastAsia" w:eastAsiaTheme="minorEastAsia" w:hAnsiTheme="minorEastAsia" w:hint="eastAsia"/>
          <w:bCs/>
          <w:snapToGrid w:val="0"/>
          <w:sz w:val="24"/>
        </w:rPr>
        <w:t>：</w:t>
      </w:r>
    </w:p>
    <w:p w:rsidR="00EC249D" w:rsidRPr="00845E11" w:rsidRDefault="00EC249D" w:rsidP="00BC07F4">
      <w:pPr>
        <w:numPr>
          <w:ilvl w:val="0"/>
          <w:numId w:val="16"/>
        </w:numPr>
        <w:adjustRightInd w:val="0"/>
        <w:snapToGrid w:val="0"/>
        <w:spacing w:line="360" w:lineRule="auto"/>
        <w:ind w:firstLineChars="0" w:hanging="120"/>
        <w:jc w:val="left"/>
        <w:rPr>
          <w:rFonts w:asciiTheme="minorEastAsia" w:eastAsiaTheme="minorEastAsia" w:hAnsiTheme="minorEastAsia"/>
          <w:sz w:val="24"/>
        </w:rPr>
      </w:pPr>
      <w:r w:rsidRPr="00845E11">
        <w:rPr>
          <w:rFonts w:asciiTheme="minorEastAsia" w:eastAsiaTheme="minorEastAsia" w:hAnsiTheme="minorEastAsia" w:hint="eastAsia"/>
          <w:sz w:val="24"/>
        </w:rPr>
        <w:t>系统的规划阶段：</w:t>
      </w:r>
    </w:p>
    <w:p w:rsidR="00EC249D" w:rsidRPr="00845E11" w:rsidRDefault="00EC249D" w:rsidP="00BC07F4">
      <w:pPr>
        <w:numPr>
          <w:ilvl w:val="0"/>
          <w:numId w:val="16"/>
        </w:numPr>
        <w:adjustRightInd w:val="0"/>
        <w:snapToGrid w:val="0"/>
        <w:spacing w:line="360" w:lineRule="auto"/>
        <w:ind w:firstLineChars="0" w:hanging="120"/>
        <w:jc w:val="left"/>
        <w:rPr>
          <w:rFonts w:asciiTheme="minorEastAsia" w:eastAsiaTheme="minorEastAsia" w:hAnsiTheme="minorEastAsia"/>
          <w:sz w:val="24"/>
        </w:rPr>
      </w:pPr>
      <w:r w:rsidRPr="00845E11">
        <w:rPr>
          <w:rFonts w:asciiTheme="minorEastAsia" w:eastAsiaTheme="minorEastAsia" w:hAnsiTheme="minorEastAsia" w:hint="eastAsia"/>
          <w:sz w:val="24"/>
        </w:rPr>
        <w:t>系统的分析阶段：</w:t>
      </w:r>
    </w:p>
    <w:p w:rsidR="00EC249D" w:rsidRPr="00845E11" w:rsidRDefault="00EC249D" w:rsidP="00BC07F4">
      <w:pPr>
        <w:numPr>
          <w:ilvl w:val="0"/>
          <w:numId w:val="16"/>
        </w:numPr>
        <w:adjustRightInd w:val="0"/>
        <w:snapToGrid w:val="0"/>
        <w:spacing w:line="360" w:lineRule="auto"/>
        <w:ind w:firstLineChars="0" w:hanging="120"/>
        <w:jc w:val="left"/>
        <w:rPr>
          <w:rFonts w:asciiTheme="minorEastAsia" w:eastAsiaTheme="minorEastAsia" w:hAnsiTheme="minorEastAsia"/>
          <w:sz w:val="24"/>
        </w:rPr>
      </w:pPr>
      <w:r w:rsidRPr="00845E11">
        <w:rPr>
          <w:rFonts w:asciiTheme="minorEastAsia" w:eastAsiaTheme="minorEastAsia" w:hAnsiTheme="minorEastAsia" w:hint="eastAsia"/>
          <w:sz w:val="24"/>
        </w:rPr>
        <w:t>系统设计阶段：</w:t>
      </w:r>
    </w:p>
    <w:p w:rsidR="00EC249D" w:rsidRPr="00845E11" w:rsidRDefault="00EC249D" w:rsidP="00BC07F4">
      <w:pPr>
        <w:numPr>
          <w:ilvl w:val="0"/>
          <w:numId w:val="16"/>
        </w:numPr>
        <w:adjustRightInd w:val="0"/>
        <w:snapToGrid w:val="0"/>
        <w:spacing w:line="360" w:lineRule="auto"/>
        <w:ind w:firstLineChars="0" w:hanging="120"/>
        <w:jc w:val="left"/>
        <w:rPr>
          <w:rFonts w:asciiTheme="minorEastAsia" w:eastAsiaTheme="minorEastAsia" w:hAnsiTheme="minorEastAsia"/>
          <w:sz w:val="24"/>
        </w:rPr>
      </w:pPr>
      <w:r w:rsidRPr="00845E11">
        <w:rPr>
          <w:rFonts w:asciiTheme="minorEastAsia" w:eastAsiaTheme="minorEastAsia" w:hAnsiTheme="minorEastAsia" w:hint="eastAsia"/>
          <w:sz w:val="24"/>
        </w:rPr>
        <w:lastRenderedPageBreak/>
        <w:t>系统的运行与维护阶段：</w:t>
      </w:r>
    </w:p>
    <w:p w:rsidR="00EC249D" w:rsidRDefault="00EC249D" w:rsidP="00BC07F4">
      <w:pPr>
        <w:numPr>
          <w:ilvl w:val="0"/>
          <w:numId w:val="16"/>
        </w:numPr>
        <w:adjustRightInd w:val="0"/>
        <w:snapToGrid w:val="0"/>
        <w:spacing w:line="360" w:lineRule="auto"/>
        <w:ind w:firstLineChars="0" w:hanging="120"/>
        <w:jc w:val="left"/>
        <w:rPr>
          <w:rFonts w:asciiTheme="minorEastAsia" w:eastAsiaTheme="minorEastAsia" w:hAnsiTheme="minorEastAsia"/>
          <w:sz w:val="24"/>
        </w:rPr>
      </w:pPr>
      <w:r w:rsidRPr="00845E11">
        <w:rPr>
          <w:rFonts w:asciiTheme="minorEastAsia" w:eastAsiaTheme="minorEastAsia" w:hAnsiTheme="minorEastAsia" w:hint="eastAsia"/>
          <w:sz w:val="24"/>
        </w:rPr>
        <w:t>系统的实施阶段：</w:t>
      </w:r>
    </w:p>
    <w:p w:rsidR="00D66B11" w:rsidRPr="005A7643" w:rsidRDefault="00D66B11" w:rsidP="00D66B11">
      <w:pPr>
        <w:adjustRightInd w:val="0"/>
        <w:snapToGrid w:val="0"/>
        <w:spacing w:line="360" w:lineRule="auto"/>
        <w:ind w:left="960" w:firstLineChars="0" w:firstLine="0"/>
        <w:jc w:val="left"/>
        <w:rPr>
          <w:rFonts w:asciiTheme="minorEastAsia" w:eastAsiaTheme="minorEastAsia" w:hAnsiTheme="minorEastAsia"/>
          <w:sz w:val="24"/>
        </w:rPr>
      </w:pPr>
    </w:p>
    <w:p w:rsidR="00757B33" w:rsidRPr="00757B33" w:rsidRDefault="00757B33" w:rsidP="000711EB">
      <w:pPr>
        <w:ind w:firstLine="420"/>
      </w:pPr>
    </w:p>
    <w:sectPr w:rsidR="00757B33" w:rsidRPr="00757B33" w:rsidSect="006B276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DFC"/>
    <w:multiLevelType w:val="hybridMultilevel"/>
    <w:tmpl w:val="41CED5B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01D902E4"/>
    <w:multiLevelType w:val="hybridMultilevel"/>
    <w:tmpl w:val="22743F12"/>
    <w:lvl w:ilvl="0" w:tplc="FCF630D4">
      <w:start w:val="1"/>
      <w:numFmt w:val="decimal"/>
      <w:lvlText w:val="%1."/>
      <w:lvlJc w:val="left"/>
      <w:pPr>
        <w:tabs>
          <w:tab w:val="num" w:pos="960"/>
        </w:tabs>
        <w:ind w:left="9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2721065"/>
    <w:multiLevelType w:val="hybridMultilevel"/>
    <w:tmpl w:val="485A2C6C"/>
    <w:lvl w:ilvl="0" w:tplc="FCF630D4">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3">
    <w:nsid w:val="03364B6E"/>
    <w:multiLevelType w:val="hybridMultilevel"/>
    <w:tmpl w:val="E146FD68"/>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nsid w:val="052E5DBF"/>
    <w:multiLevelType w:val="hybridMultilevel"/>
    <w:tmpl w:val="4C0AAFF6"/>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77713C2"/>
    <w:multiLevelType w:val="hybridMultilevel"/>
    <w:tmpl w:val="5F629EE2"/>
    <w:lvl w:ilvl="0" w:tplc="3FB0D3C8">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6E7006"/>
    <w:multiLevelType w:val="hybridMultilevel"/>
    <w:tmpl w:val="DE8AF980"/>
    <w:lvl w:ilvl="0" w:tplc="04090011">
      <w:start w:val="1"/>
      <w:numFmt w:val="decimal"/>
      <w:lvlText w:val="%1)"/>
      <w:lvlJc w:val="left"/>
      <w:pPr>
        <w:ind w:left="905" w:hanging="420"/>
      </w:p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7">
    <w:nsid w:val="12381353"/>
    <w:multiLevelType w:val="hybridMultilevel"/>
    <w:tmpl w:val="1B305ED8"/>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4AA7538"/>
    <w:multiLevelType w:val="hybridMultilevel"/>
    <w:tmpl w:val="AB2E99B6"/>
    <w:lvl w:ilvl="0" w:tplc="04090011">
      <w:start w:val="1"/>
      <w:numFmt w:val="decimal"/>
      <w:lvlText w:val="%1)"/>
      <w:lvlJc w:val="left"/>
      <w:pPr>
        <w:tabs>
          <w:tab w:val="num" w:pos="620"/>
        </w:tabs>
        <w:ind w:left="620" w:hanging="420"/>
      </w:pPr>
    </w:lvl>
    <w:lvl w:ilvl="1" w:tplc="7D884078">
      <w:start w:val="1"/>
      <w:numFmt w:val="decimal"/>
      <w:lvlText w:val="%2．"/>
      <w:lvlJc w:val="left"/>
      <w:pPr>
        <w:tabs>
          <w:tab w:val="num" w:pos="1055"/>
        </w:tabs>
        <w:ind w:left="1055" w:hanging="435"/>
      </w:pPr>
      <w:rPr>
        <w:rFonts w:hint="default"/>
        <w:sz w:val="28"/>
      </w:rPr>
    </w:lvl>
    <w:lvl w:ilvl="2" w:tplc="0409001B" w:tentative="1">
      <w:start w:val="1"/>
      <w:numFmt w:val="lowerRoman"/>
      <w:lvlText w:val="%3."/>
      <w:lvlJc w:val="righ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9" w:tentative="1">
      <w:start w:val="1"/>
      <w:numFmt w:val="lowerLetter"/>
      <w:lvlText w:val="%5)"/>
      <w:lvlJc w:val="left"/>
      <w:pPr>
        <w:tabs>
          <w:tab w:val="num" w:pos="2300"/>
        </w:tabs>
        <w:ind w:left="2300" w:hanging="420"/>
      </w:pPr>
    </w:lvl>
    <w:lvl w:ilvl="5" w:tplc="0409001B" w:tentative="1">
      <w:start w:val="1"/>
      <w:numFmt w:val="lowerRoman"/>
      <w:lvlText w:val="%6."/>
      <w:lvlJc w:val="righ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9" w:tentative="1">
      <w:start w:val="1"/>
      <w:numFmt w:val="lowerLetter"/>
      <w:lvlText w:val="%8)"/>
      <w:lvlJc w:val="left"/>
      <w:pPr>
        <w:tabs>
          <w:tab w:val="num" w:pos="3560"/>
        </w:tabs>
        <w:ind w:left="3560" w:hanging="420"/>
      </w:pPr>
    </w:lvl>
    <w:lvl w:ilvl="8" w:tplc="0409001B" w:tentative="1">
      <w:start w:val="1"/>
      <w:numFmt w:val="lowerRoman"/>
      <w:lvlText w:val="%9."/>
      <w:lvlJc w:val="right"/>
      <w:pPr>
        <w:tabs>
          <w:tab w:val="num" w:pos="3980"/>
        </w:tabs>
        <w:ind w:left="3980" w:hanging="420"/>
      </w:pPr>
    </w:lvl>
  </w:abstractNum>
  <w:abstractNum w:abstractNumId="9">
    <w:nsid w:val="166D021E"/>
    <w:multiLevelType w:val="hybridMultilevel"/>
    <w:tmpl w:val="E146FD68"/>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1B553DC0"/>
    <w:multiLevelType w:val="hybridMultilevel"/>
    <w:tmpl w:val="504288B8"/>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nsid w:val="1E874FA1"/>
    <w:multiLevelType w:val="hybridMultilevel"/>
    <w:tmpl w:val="27F41640"/>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nsid w:val="21C82AC0"/>
    <w:multiLevelType w:val="hybridMultilevel"/>
    <w:tmpl w:val="88DABD74"/>
    <w:lvl w:ilvl="0" w:tplc="04090011">
      <w:start w:val="1"/>
      <w:numFmt w:val="decimal"/>
      <w:lvlText w:val="%1)"/>
      <w:lvlJc w:val="left"/>
      <w:pPr>
        <w:ind w:left="905" w:hanging="420"/>
      </w:p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3">
    <w:nsid w:val="228B6D94"/>
    <w:multiLevelType w:val="hybridMultilevel"/>
    <w:tmpl w:val="1092F4A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4">
    <w:nsid w:val="26E4343A"/>
    <w:multiLevelType w:val="hybridMultilevel"/>
    <w:tmpl w:val="485A2C6C"/>
    <w:lvl w:ilvl="0" w:tplc="FCF630D4">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15">
    <w:nsid w:val="2847581A"/>
    <w:multiLevelType w:val="hybridMultilevel"/>
    <w:tmpl w:val="3B2C599C"/>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29AF46F0"/>
    <w:multiLevelType w:val="hybridMultilevel"/>
    <w:tmpl w:val="702A6D74"/>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nsid w:val="2F9A69B3"/>
    <w:multiLevelType w:val="hybridMultilevel"/>
    <w:tmpl w:val="9948CF4C"/>
    <w:lvl w:ilvl="0" w:tplc="04090011">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
    <w:nsid w:val="31F40916"/>
    <w:multiLevelType w:val="hybridMultilevel"/>
    <w:tmpl w:val="27F41640"/>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nsid w:val="368D052A"/>
    <w:multiLevelType w:val="hybridMultilevel"/>
    <w:tmpl w:val="22743F12"/>
    <w:lvl w:ilvl="0" w:tplc="FCF630D4">
      <w:start w:val="1"/>
      <w:numFmt w:val="decimal"/>
      <w:lvlText w:val="%1."/>
      <w:lvlJc w:val="left"/>
      <w:pPr>
        <w:tabs>
          <w:tab w:val="num" w:pos="960"/>
        </w:tabs>
        <w:ind w:left="9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892059A"/>
    <w:multiLevelType w:val="hybridMultilevel"/>
    <w:tmpl w:val="15F0D82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D394CB9"/>
    <w:multiLevelType w:val="hybridMultilevel"/>
    <w:tmpl w:val="3A1A4EF8"/>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nsid w:val="515D2304"/>
    <w:multiLevelType w:val="hybridMultilevel"/>
    <w:tmpl w:val="145EA99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3">
    <w:nsid w:val="544821A6"/>
    <w:multiLevelType w:val="hybridMultilevel"/>
    <w:tmpl w:val="485A2C6C"/>
    <w:lvl w:ilvl="0" w:tplc="FCF630D4">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24">
    <w:nsid w:val="558939A3"/>
    <w:multiLevelType w:val="hybridMultilevel"/>
    <w:tmpl w:val="DC2E66FC"/>
    <w:lvl w:ilvl="0" w:tplc="04090011">
      <w:start w:val="1"/>
      <w:numFmt w:val="decimal"/>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5">
    <w:nsid w:val="56C05E49"/>
    <w:multiLevelType w:val="hybridMultilevel"/>
    <w:tmpl w:val="E00E1310"/>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6">
    <w:nsid w:val="66034375"/>
    <w:multiLevelType w:val="hybridMultilevel"/>
    <w:tmpl w:val="61C6774A"/>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7ED488A"/>
    <w:multiLevelType w:val="hybridMultilevel"/>
    <w:tmpl w:val="4C0AAFF6"/>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FBA0AF7"/>
    <w:multiLevelType w:val="hybridMultilevel"/>
    <w:tmpl w:val="C908B8C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2B72461"/>
    <w:multiLevelType w:val="hybridMultilevel"/>
    <w:tmpl w:val="BADAF2BC"/>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nsid w:val="74216BC9"/>
    <w:multiLevelType w:val="hybridMultilevel"/>
    <w:tmpl w:val="B13240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56317B6"/>
    <w:multiLevelType w:val="hybridMultilevel"/>
    <w:tmpl w:val="97B4819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nsid w:val="78176B63"/>
    <w:multiLevelType w:val="hybridMultilevel"/>
    <w:tmpl w:val="485A2C6C"/>
    <w:lvl w:ilvl="0" w:tplc="FCF630D4">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33">
    <w:nsid w:val="785E07B2"/>
    <w:multiLevelType w:val="hybridMultilevel"/>
    <w:tmpl w:val="485A2C6C"/>
    <w:lvl w:ilvl="0" w:tplc="FCF630D4">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34">
    <w:nsid w:val="7CD5580D"/>
    <w:multiLevelType w:val="hybridMultilevel"/>
    <w:tmpl w:val="53429DF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5">
    <w:nsid w:val="7EB6541E"/>
    <w:multiLevelType w:val="hybridMultilevel"/>
    <w:tmpl w:val="B13240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7F1A4D61"/>
    <w:multiLevelType w:val="hybridMultilevel"/>
    <w:tmpl w:val="AD344FFC"/>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
  </w:num>
  <w:num w:numId="2">
    <w:abstractNumId w:val="5"/>
  </w:num>
  <w:num w:numId="3">
    <w:abstractNumId w:val="28"/>
  </w:num>
  <w:num w:numId="4">
    <w:abstractNumId w:val="20"/>
  </w:num>
  <w:num w:numId="5">
    <w:abstractNumId w:val="19"/>
  </w:num>
  <w:num w:numId="6">
    <w:abstractNumId w:val="27"/>
  </w:num>
  <w:num w:numId="7">
    <w:abstractNumId w:val="4"/>
  </w:num>
  <w:num w:numId="8">
    <w:abstractNumId w:val="25"/>
  </w:num>
  <w:num w:numId="9">
    <w:abstractNumId w:val="13"/>
  </w:num>
  <w:num w:numId="10">
    <w:abstractNumId w:val="16"/>
  </w:num>
  <w:num w:numId="11">
    <w:abstractNumId w:val="2"/>
  </w:num>
  <w:num w:numId="12">
    <w:abstractNumId w:val="23"/>
  </w:num>
  <w:num w:numId="13">
    <w:abstractNumId w:val="32"/>
  </w:num>
  <w:num w:numId="14">
    <w:abstractNumId w:val="33"/>
  </w:num>
  <w:num w:numId="15">
    <w:abstractNumId w:val="8"/>
  </w:num>
  <w:num w:numId="16">
    <w:abstractNumId w:val="17"/>
  </w:num>
  <w:num w:numId="17">
    <w:abstractNumId w:val="11"/>
  </w:num>
  <w:num w:numId="18">
    <w:abstractNumId w:val="18"/>
  </w:num>
  <w:num w:numId="19">
    <w:abstractNumId w:val="6"/>
  </w:num>
  <w:num w:numId="20">
    <w:abstractNumId w:val="12"/>
  </w:num>
  <w:num w:numId="21">
    <w:abstractNumId w:val="26"/>
  </w:num>
  <w:num w:numId="22">
    <w:abstractNumId w:val="24"/>
  </w:num>
  <w:num w:numId="23">
    <w:abstractNumId w:val="0"/>
  </w:num>
  <w:num w:numId="24">
    <w:abstractNumId w:val="15"/>
  </w:num>
  <w:num w:numId="25">
    <w:abstractNumId w:val="9"/>
  </w:num>
  <w:num w:numId="26">
    <w:abstractNumId w:val="3"/>
  </w:num>
  <w:num w:numId="27">
    <w:abstractNumId w:val="22"/>
  </w:num>
  <w:num w:numId="28">
    <w:abstractNumId w:val="35"/>
  </w:num>
  <w:num w:numId="29">
    <w:abstractNumId w:val="30"/>
  </w:num>
  <w:num w:numId="30">
    <w:abstractNumId w:val="10"/>
  </w:num>
  <w:num w:numId="31">
    <w:abstractNumId w:val="21"/>
  </w:num>
  <w:num w:numId="32">
    <w:abstractNumId w:val="36"/>
  </w:num>
  <w:num w:numId="33">
    <w:abstractNumId w:val="29"/>
  </w:num>
  <w:num w:numId="34">
    <w:abstractNumId w:val="7"/>
  </w:num>
  <w:num w:numId="35">
    <w:abstractNumId w:val="34"/>
  </w:num>
  <w:num w:numId="36">
    <w:abstractNumId w:val="31"/>
  </w:num>
  <w:num w:numId="37">
    <w:abstractNumId w:val="1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11EB"/>
    <w:rsid w:val="00007733"/>
    <w:rsid w:val="000711EB"/>
    <w:rsid w:val="0008767A"/>
    <w:rsid w:val="000B1E37"/>
    <w:rsid w:val="00125D9B"/>
    <w:rsid w:val="001348FB"/>
    <w:rsid w:val="0014021C"/>
    <w:rsid w:val="00150714"/>
    <w:rsid w:val="001737E0"/>
    <w:rsid w:val="001862B5"/>
    <w:rsid w:val="001B53F7"/>
    <w:rsid w:val="0025079D"/>
    <w:rsid w:val="00262888"/>
    <w:rsid w:val="0028535D"/>
    <w:rsid w:val="002C789D"/>
    <w:rsid w:val="00366D2E"/>
    <w:rsid w:val="003C6C83"/>
    <w:rsid w:val="003F50E4"/>
    <w:rsid w:val="0040420E"/>
    <w:rsid w:val="00493BED"/>
    <w:rsid w:val="004C66DD"/>
    <w:rsid w:val="004E6130"/>
    <w:rsid w:val="004F066E"/>
    <w:rsid w:val="004F2212"/>
    <w:rsid w:val="005A7643"/>
    <w:rsid w:val="005D4267"/>
    <w:rsid w:val="00610CF3"/>
    <w:rsid w:val="0061303A"/>
    <w:rsid w:val="006158D1"/>
    <w:rsid w:val="00615A1C"/>
    <w:rsid w:val="00621D9A"/>
    <w:rsid w:val="006507B0"/>
    <w:rsid w:val="00657A63"/>
    <w:rsid w:val="00670041"/>
    <w:rsid w:val="006B1C75"/>
    <w:rsid w:val="006B2762"/>
    <w:rsid w:val="006B6812"/>
    <w:rsid w:val="006F01BF"/>
    <w:rsid w:val="00716B57"/>
    <w:rsid w:val="00755A29"/>
    <w:rsid w:val="00757B33"/>
    <w:rsid w:val="0077114C"/>
    <w:rsid w:val="00845E11"/>
    <w:rsid w:val="00890228"/>
    <w:rsid w:val="008F3BD4"/>
    <w:rsid w:val="009811FA"/>
    <w:rsid w:val="0098245E"/>
    <w:rsid w:val="009C2A76"/>
    <w:rsid w:val="009C53A5"/>
    <w:rsid w:val="009E4439"/>
    <w:rsid w:val="009F6F80"/>
    <w:rsid w:val="00A24257"/>
    <w:rsid w:val="00A4211A"/>
    <w:rsid w:val="00AA7990"/>
    <w:rsid w:val="00B24228"/>
    <w:rsid w:val="00B25D6E"/>
    <w:rsid w:val="00B55ECB"/>
    <w:rsid w:val="00B95356"/>
    <w:rsid w:val="00BC07F4"/>
    <w:rsid w:val="00BC3305"/>
    <w:rsid w:val="00BD30CE"/>
    <w:rsid w:val="00BE09D2"/>
    <w:rsid w:val="00BE6BF0"/>
    <w:rsid w:val="00C451B7"/>
    <w:rsid w:val="00D07A1C"/>
    <w:rsid w:val="00D61588"/>
    <w:rsid w:val="00D66B11"/>
    <w:rsid w:val="00D844EC"/>
    <w:rsid w:val="00DD4658"/>
    <w:rsid w:val="00DF7F46"/>
    <w:rsid w:val="00E45E7F"/>
    <w:rsid w:val="00E74959"/>
    <w:rsid w:val="00E9627D"/>
    <w:rsid w:val="00EC058A"/>
    <w:rsid w:val="00EC249D"/>
    <w:rsid w:val="00EE1AE5"/>
    <w:rsid w:val="00F136E2"/>
    <w:rsid w:val="00FA77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100" w:firstLine="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1EB"/>
    <w:pPr>
      <w:widowControl w:val="0"/>
      <w:spacing w:line="312" w:lineRule="atLeast"/>
      <w:ind w:firstLineChars="200" w:firstLine="20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1EB"/>
    <w:pPr>
      <w:ind w:firstLine="420"/>
    </w:pPr>
  </w:style>
  <w:style w:type="table" w:styleId="a4">
    <w:name w:val="Table Grid"/>
    <w:basedOn w:val="a1"/>
    <w:rsid w:val="00B55ECB"/>
    <w:pPr>
      <w:widowControl w:val="0"/>
      <w:spacing w:line="240" w:lineRule="auto"/>
      <w:ind w:firstLineChars="0" w:firstLine="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1178</Words>
  <Characters>6717</Characters>
  <Application>Microsoft Office Word</Application>
  <DocSecurity>0</DocSecurity>
  <Lines>55</Lines>
  <Paragraphs>15</Paragraphs>
  <ScaleCrop>false</ScaleCrop>
  <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liuli</dc:creator>
  <cp:lastModifiedBy>Administrator</cp:lastModifiedBy>
  <cp:revision>2</cp:revision>
  <dcterms:created xsi:type="dcterms:W3CDTF">2023-02-15T01:14:00Z</dcterms:created>
  <dcterms:modified xsi:type="dcterms:W3CDTF">2023-02-15T01:14:00Z</dcterms:modified>
</cp:coreProperties>
</file>