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2319E"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2025年中央、国家机关公务员录用考试</w:t>
      </w:r>
    </w:p>
    <w:p w14:paraId="6F1B1F9E"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《申论（市地级）》试卷参考答案</w:t>
      </w:r>
    </w:p>
    <w:p w14:paraId="224770F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【第一题】参考答案</w:t>
      </w:r>
    </w:p>
    <w:p w14:paraId="43328D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1.因地制宜。培育鲜食品种并依据当地情况发展特有栽培方式，促进葡萄生长。</w:t>
      </w:r>
    </w:p>
    <w:p w14:paraId="3E45D3C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2.文化传承。保持传统种植方式和</w:t>
      </w:r>
      <w:bookmarkStart w:id="0" w:name="_GoBack"/>
      <w:bookmarkEnd w:id="0"/>
      <w:r>
        <w:rPr>
          <w:rFonts w:hint="eastAsia" w:ascii="宋体" w:hAnsi="宋体" w:eastAsia="宋体" w:cs="宋体"/>
        </w:rPr>
        <w:t>以城市为基础的农业体系，将农业和城市巧妙地结合在一起，提高果实质量。</w:t>
      </w:r>
    </w:p>
    <w:p w14:paraId="31BEAA3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3.协同共生。组织专家团队研究，利用独特的环境气候，体现生活农业互动。</w:t>
      </w:r>
    </w:p>
    <w:p w14:paraId="5835FB9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4.农旅融合。提供专项补贴修建观光和文化一条街，发展农业文化旅游产业。</w:t>
      </w:r>
    </w:p>
    <w:p w14:paraId="748C5D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5.生态农业。采用绿色环保的全过程种植，提升市场竞争力，形成长远效应。</w:t>
      </w:r>
    </w:p>
    <w:p w14:paraId="26A984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【第二题】参考答案</w:t>
      </w:r>
    </w:p>
    <w:p w14:paraId="3C22564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1.系统排查，科学管理。政府发布公告，企业自告奋勇；政府全面考察购买企业服务；企业利用技术优势，摸清污染情况，为政府科学决策提供参考。</w:t>
      </w:r>
    </w:p>
    <w:p w14:paraId="6C3634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2.精准监控，提高效能。研发城市排涝指挥控制系统，助力监控人员提升快速反应能力；政府专门聘请企业担任河监，邀请专家调研研讨，与企业共商对策，确定改造方案。</w:t>
      </w:r>
    </w:p>
    <w:p w14:paraId="6A94FE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3.智慧平台，成果常态。政府委托，企业利用智能设备探测信息，全方位采集数据，开发智慧河道云平台，链入全区街道系统，传送至相关责任部门。</w:t>
      </w:r>
    </w:p>
    <w:p w14:paraId="31EDB06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4.政企合力，规范标准。企业参与政府办制定规程工作，在全国标准信息平台发布。</w:t>
      </w:r>
    </w:p>
    <w:p w14:paraId="51DF41E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【第三题】参考答案</w:t>
      </w:r>
    </w:p>
    <w:p w14:paraId="10A662D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1.成效：</w:t>
      </w:r>
    </w:p>
    <w:p w14:paraId="09CF19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（1）促进了林业的发展。调动了农户对林地的抚育和管护的积极性，保护了林地资源。</w:t>
      </w:r>
    </w:p>
    <w:p w14:paraId="3FF9E11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（2）促进了农户的增收致富。提高林地的经营效益，盘活林权价值，助力多渠道社会融资，实现村集体经济收入的增加。</w:t>
      </w:r>
    </w:p>
    <w:p w14:paraId="1D9ADDC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2.建议：</w:t>
      </w:r>
    </w:p>
    <w:p w14:paraId="1FECFC7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（1）创新贷款形式。引入多家林票贷款的银行为农户提供多样化选择，银行精简贷款手续和流程，缩短贷款时长。</w:t>
      </w:r>
    </w:p>
    <w:p w14:paraId="047153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（2）提高人才队伍。借助媒体宣传林业专业的重要性，转变社会对林业人才的偏见；根据人才需求调整加大吸引人才的福利政策，补充新鲜血液助力人才队伍年轻化，推行传帮带、老带新。</w:t>
      </w:r>
    </w:p>
    <w:p w14:paraId="5BEA94C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（3）助力评估确权。投入资金增加林业资源调查需要的先进设备，提高技术水平，增加林业站的专业人才。</w:t>
      </w:r>
    </w:p>
    <w:p w14:paraId="317A842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优化社会资本进入。推动林票向电子化资产凭证转化，使林票成为标准化的金融产品且林票丢失后可挂失，从而降低各类风险。建立专业化市场化交易平台，推动林票进入市场流通。国家扩大对林票政策、资金支持，降低社会资本的门槛，使社会资本加入林票实践，提高社会资本参与度。</w:t>
      </w:r>
    </w:p>
    <w:p w14:paraId="3400C1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【第四题】参考答案</w:t>
      </w:r>
    </w:p>
    <w:p w14:paraId="638B75B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提案案由：科普有助于提升国民科学素养水平和国家创新能力。《关于新时代进一步加强科学技术普及工作的意见》中提出要“坚持把科学普及放在与科技创新同等重要的位置”。然而，现实中，重科研轻科普、传统科普形式单一、内容深奥等问题一直存在。</w:t>
      </w:r>
    </w:p>
    <w:p w14:paraId="3106553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2.建议：通过强化“元科普”，即由科研领域的领军人物进行前沿科学知识的清晰阐释，促进科研科普深度融合。</w:t>
      </w:r>
    </w:p>
    <w:p w14:paraId="2A58DA1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（1）加强“元科普”理念宣传：解读“元科普”的难以替代性和潜在的社会影响，正确认识科研与科普的关系，鼓励科学家投身科普，用通俗易懂的语言解读科学。</w:t>
      </w:r>
    </w:p>
    <w:p w14:paraId="20C5DD2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（2）建立“元科普”激励机制：设立专项基金，对优秀“元科普”作品和科普工作者给予奖励。</w:t>
      </w:r>
    </w:p>
    <w:p w14:paraId="47D1965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（3）完善科普评价体系：科学构建全维度的科普评价体系，支持科学家将科研成果转化为科普内容，对科学家参与科普的贡献进行公正评价。</w:t>
      </w:r>
    </w:p>
    <w:p w14:paraId="70EAEFD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（4）加大科普监管力度。建立健全科普信息的审核机制，严厉打击伪科学等不良信息传播，营造健康科普环境。</w:t>
      </w:r>
    </w:p>
    <w:p w14:paraId="01585D7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（5）加强科普工作者队伍建设：培养具备极强科普表述和写作能力的专业队伍，与科学家紧密合作。</w:t>
      </w:r>
    </w:p>
    <w:p w14:paraId="7567DCC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【第五题】参考范文</w:t>
      </w:r>
    </w:p>
    <w:p w14:paraId="434A0E5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互补驱动高质量发展</w:t>
      </w:r>
    </w:p>
    <w:p w14:paraId="40AECC4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互补”关系远非事物间简单的拼接组合，而是一种协同共进的深层联结。《道德经》中提到：“有无相生，难易相成，长短相形，高下相倾，音声相和，前后相随，恒也。”此句也道明了万事万物都相辅相成、相互依存、互为条件、互相转化的道理。因此，深入理解并应用“互补”关系，不仅能够促进事物的协同发展，还能在更广阔的领域中创造更加美好的未来。</w:t>
      </w:r>
    </w:p>
    <w:p w14:paraId="3F205C6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事物间的“互补”意味着事物互相激发。“互补”是一种动态的、双向的过程，它超越了简单的相加或并列，并触及了更深层次的相互作用与影响，实现了互相激发。在自然界中，“互补”体现在生物间的共生关系上，如蜜蜂与花朵，蜜蜂授粉促进花朵繁殖，而花朵提供的花蜜则是蜜蜂的食物来源，二者相互依存，共同繁荣。在科学发展的过程中，“互补”体现在科研与科普的相互促进上，科研活动不断探索未知，揭示自然界的奥秘，为科普提供了丰富的内容和深刻的洞见。而科普工作则将科研成果转化为通俗易懂的语言，普及给广大公众，提高全民科学素养，激发更多人对科学的兴趣和热情。总之，事物间的“互补”存在于自然界以及人类社会的各个领域，是推动社会进步、促进文明发展的重要动力。</w:t>
      </w:r>
    </w:p>
    <w:p w14:paraId="61D904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事物间的“互补”还意味着创新事物发展新模式。真正的互补关系并不是简单的拼合，更在于实现1+1＞2的作用，其中尤为关键的是产生了促进事物发展的创新模式。宣化城市传统葡萄园的作用不仅在于让人的生活更好、生态更棒，更体现在从人与生态互补中探索出了更多、更新的发展模式；凤冠冰箱贴、马踏飞燕毛绒玩具、千里江山系列产品……近年来火爆全国的各地“文创”产品既让产品有了新意，又让文化得以传承，更在于让人们对文化传播有了广阔的美好遐想。事物间的互补关系激发了对新模式的探索，带来新的发展动力。这种创新性的作用正是让人们沉迷探索事物间互补作用的关键原因。</w:t>
      </w:r>
    </w:p>
    <w:p w14:paraId="0383D73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挥个体优势，实现事物之间的互补。事物之间存在普遍联系和相互作用，这是马克思主义哲学的基本原理之一。有这样一则数据：川渝两地汽车产业链协同配套能力已达80%以上，通俗地说，川渝协作可以完成一辆汽车的80%。重庆整车发展优势明显，四川产业链优势突出，川渝优势互补，同奏汽车产业的“交响曲”。之所以“四川造”和“重庆造”可以融合成“川渝造”，是因为它们彼此发挥了个体优势，找准自身特色，在大局中思考，在全局中行动，促进了各要素合理流动和高效集聚。只有充分发挥个体优势，并与其他事物进行互补，才能实现更大的价值和意义。</w:t>
      </w:r>
    </w:p>
    <w:p w14:paraId="6CDBC03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高质量发展是新时代的硬道理。把握好互补关系不是简单的拼合，是事物之间的促进与激发，是事物之间的创新性发展，发挥个体优势、实现事物之间的互补，不断书写以高质量发展推进中国式现代化的新篇章。</w:t>
      </w:r>
    </w:p>
    <w:p w14:paraId="7302140B">
      <w:pPr>
        <w:rPr>
          <w:rFonts w:hint="eastAsia" w:ascii="宋体" w:hAnsi="宋体" w:eastAsia="宋体" w:cs="宋体"/>
        </w:rPr>
      </w:pPr>
    </w:p>
    <w:p w14:paraId="6180870A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53"/>
    <w:rsid w:val="00C37606"/>
    <w:rsid w:val="00C93C53"/>
    <w:rsid w:val="00D03788"/>
    <w:rsid w:val="00D60F3B"/>
    <w:rsid w:val="2F6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4458</Words>
  <Characters>4508</Characters>
  <Lines>33</Lines>
  <Paragraphs>9</Paragraphs>
  <TotalTime>16</TotalTime>
  <ScaleCrop>false</ScaleCrop>
  <LinksUpToDate>false</LinksUpToDate>
  <CharactersWithSpaces>4599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2024-11-25T02:10:00Z</dcterms:created>
  <dc:creator>QDJD</dc:creator>
  <cp:lastModifiedBy>lily</cp:lastModifiedBy>
  <dcterms:modified xsi:type="dcterms:W3CDTF">2025-02-07T02:19:38Z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eyJoZGlkIjoiYTc3ZTQ4ODA2NzNjNDM0Y2I0Y2YxMmIyNDYxZTYwNWUiLCJ1c2VySWQiOiIyNTA1NDc0MDYifQ==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9A12DF7DC0C14E45B987D3E29EB0E64E_12</vt:lpwstr>
  </property>
</Properties>
</file>